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3EC7" w14:textId="77777777" w:rsidR="00CA3BC8" w:rsidRDefault="00CA3BC8">
      <w:pPr>
        <w:pStyle w:val="BodyText"/>
        <w:rPr>
          <w:sz w:val="20"/>
        </w:rPr>
      </w:pPr>
    </w:p>
    <w:p w14:paraId="3B66197B" w14:textId="77777777" w:rsidR="00CA3BC8" w:rsidRDefault="00CA3BC8">
      <w:pPr>
        <w:pStyle w:val="BodyText"/>
        <w:rPr>
          <w:sz w:val="20"/>
        </w:rPr>
      </w:pPr>
    </w:p>
    <w:p w14:paraId="56EC5E92" w14:textId="77777777" w:rsidR="00CA3BC8" w:rsidRDefault="00CA3BC8">
      <w:pPr>
        <w:pStyle w:val="BodyText"/>
        <w:rPr>
          <w:sz w:val="20"/>
        </w:rPr>
      </w:pPr>
    </w:p>
    <w:p w14:paraId="44F4F901" w14:textId="77777777" w:rsidR="00CA3BC8" w:rsidRDefault="00CA3BC8">
      <w:pPr>
        <w:pStyle w:val="BodyText"/>
        <w:rPr>
          <w:sz w:val="20"/>
        </w:rPr>
      </w:pPr>
    </w:p>
    <w:p w14:paraId="05017FC5" w14:textId="77777777" w:rsidR="00CA3BC8" w:rsidRDefault="00CA3BC8">
      <w:pPr>
        <w:pStyle w:val="BodyText"/>
        <w:rPr>
          <w:sz w:val="20"/>
        </w:rPr>
      </w:pPr>
    </w:p>
    <w:p w14:paraId="258F6B54" w14:textId="77777777" w:rsidR="00CA3BC8" w:rsidRDefault="00CA3BC8">
      <w:pPr>
        <w:pStyle w:val="BodyText"/>
        <w:rPr>
          <w:sz w:val="20"/>
        </w:rPr>
      </w:pPr>
    </w:p>
    <w:p w14:paraId="0A15494A" w14:textId="77777777" w:rsidR="00CA3BC8" w:rsidRDefault="00CA3BC8">
      <w:pPr>
        <w:pStyle w:val="BodyText"/>
        <w:rPr>
          <w:sz w:val="20"/>
        </w:rPr>
      </w:pPr>
    </w:p>
    <w:p w14:paraId="6DA95234" w14:textId="77777777" w:rsidR="00CA3BC8" w:rsidRDefault="00CA3BC8">
      <w:pPr>
        <w:pStyle w:val="BodyText"/>
        <w:rPr>
          <w:sz w:val="20"/>
        </w:rPr>
      </w:pPr>
    </w:p>
    <w:p w14:paraId="13C3892F" w14:textId="77777777" w:rsidR="00CA3BC8" w:rsidRDefault="00CA3BC8">
      <w:pPr>
        <w:pStyle w:val="BodyText"/>
        <w:spacing w:before="6"/>
        <w:rPr>
          <w:sz w:val="19"/>
        </w:rPr>
      </w:pPr>
    </w:p>
    <w:p w14:paraId="4F727FF4" w14:textId="77777777" w:rsidR="00123D10" w:rsidRDefault="00B820CA" w:rsidP="00123D10">
      <w:pPr>
        <w:pStyle w:val="Title"/>
        <w:spacing w:line="259" w:lineRule="auto"/>
      </w:pPr>
      <w:r>
        <w:t xml:space="preserve">Middle Georgia State University Institutional Review Board </w:t>
      </w:r>
      <w:r w:rsidR="00123D10">
        <w:t xml:space="preserve">Guidelines </w:t>
      </w:r>
    </w:p>
    <w:p w14:paraId="76A39019" w14:textId="77777777" w:rsidR="00CA3BC8" w:rsidRDefault="00B820CA" w:rsidP="00123D10">
      <w:pPr>
        <w:pStyle w:val="Title"/>
        <w:spacing w:line="259" w:lineRule="auto"/>
      </w:pPr>
      <w:r>
        <w:t>Last</w:t>
      </w:r>
      <w:r>
        <w:rPr>
          <w:spacing w:val="-15"/>
        </w:rPr>
        <w:t xml:space="preserve"> </w:t>
      </w:r>
      <w:r>
        <w:t xml:space="preserve">Revised: </w:t>
      </w:r>
      <w:r w:rsidR="005B436C">
        <w:rPr>
          <w:spacing w:val="-2"/>
        </w:rPr>
        <w:t>July 2022</w:t>
      </w:r>
    </w:p>
    <w:p w14:paraId="7BDC14D3" w14:textId="77777777" w:rsidR="00CA3BC8" w:rsidRDefault="00CA3BC8">
      <w:pPr>
        <w:spacing w:line="247" w:lineRule="auto"/>
        <w:jc w:val="center"/>
        <w:sectPr w:rsidR="00CA3BC8">
          <w:footerReference w:type="default" r:id="rId8"/>
          <w:type w:val="continuous"/>
          <w:pgSz w:w="12240" w:h="15840"/>
          <w:pgMar w:top="1500" w:right="1680" w:bottom="1000" w:left="1580" w:header="0" w:footer="818" w:gutter="0"/>
          <w:pgNumType w:start="1"/>
          <w:cols w:space="720"/>
        </w:sectPr>
      </w:pPr>
    </w:p>
    <w:p w14:paraId="4517EBB2" w14:textId="77777777" w:rsidR="00CA3BC8" w:rsidRDefault="00B820CA" w:rsidP="00D14401">
      <w:pPr>
        <w:pStyle w:val="Heading1"/>
        <w:spacing w:before="73"/>
        <w:ind w:left="0"/>
        <w:jc w:val="center"/>
      </w:pPr>
      <w:bookmarkStart w:id="0" w:name="_TOC_250009"/>
      <w:r>
        <w:lastRenderedPageBreak/>
        <w:t>Primary</w:t>
      </w:r>
      <w:r>
        <w:rPr>
          <w:spacing w:val="-14"/>
        </w:rPr>
        <w:t xml:space="preserve"> </w:t>
      </w:r>
      <w:r>
        <w:t>Investigators</w:t>
      </w:r>
      <w:r>
        <w:rPr>
          <w:spacing w:val="-14"/>
        </w:rPr>
        <w:t xml:space="preserve"> </w:t>
      </w:r>
      <w:bookmarkEnd w:id="0"/>
      <w:r>
        <w:rPr>
          <w:spacing w:val="-2"/>
        </w:rPr>
        <w:t>Responsibilities</w:t>
      </w:r>
    </w:p>
    <w:p w14:paraId="41B9EE0C" w14:textId="77777777" w:rsidR="00123D10" w:rsidRDefault="00123D10">
      <w:pPr>
        <w:pStyle w:val="BodyText"/>
        <w:spacing w:before="23" w:line="247" w:lineRule="auto"/>
        <w:ind w:left="215" w:right="181" w:hanging="10"/>
      </w:pPr>
    </w:p>
    <w:p w14:paraId="14EE08CC" w14:textId="77777777" w:rsidR="00CA3BC8" w:rsidRDefault="00B820CA">
      <w:pPr>
        <w:pStyle w:val="BodyText"/>
        <w:spacing w:before="23" w:line="247" w:lineRule="auto"/>
        <w:ind w:left="215" w:right="181" w:hanging="10"/>
      </w:pPr>
      <w:r>
        <w:t>The</w:t>
      </w:r>
      <w:r>
        <w:rPr>
          <w:spacing w:val="-5"/>
        </w:rPr>
        <w:t xml:space="preserve"> </w:t>
      </w:r>
      <w:r>
        <w:t>Primary</w:t>
      </w:r>
      <w:r>
        <w:rPr>
          <w:spacing w:val="-6"/>
        </w:rPr>
        <w:t xml:space="preserve"> </w:t>
      </w:r>
      <w:r>
        <w:t>Investigator(s)</w:t>
      </w:r>
      <w:r>
        <w:rPr>
          <w:spacing w:val="-5"/>
        </w:rPr>
        <w:t xml:space="preserve"> </w:t>
      </w:r>
      <w:r>
        <w:t>is</w:t>
      </w:r>
      <w:r>
        <w:rPr>
          <w:spacing w:val="-3"/>
        </w:rPr>
        <w:t xml:space="preserve"> </w:t>
      </w:r>
      <w:r>
        <w:t>the</w:t>
      </w:r>
      <w:r>
        <w:rPr>
          <w:spacing w:val="-4"/>
        </w:rPr>
        <w:t xml:space="preserve"> </w:t>
      </w:r>
      <w:r>
        <w:t>individual</w:t>
      </w:r>
      <w:r>
        <w:rPr>
          <w:spacing w:val="-3"/>
        </w:rPr>
        <w:t xml:space="preserve"> </w:t>
      </w:r>
      <w:r>
        <w:t>or</w:t>
      </w:r>
      <w:r>
        <w:rPr>
          <w:spacing w:val="-4"/>
        </w:rPr>
        <w:t xml:space="preserve"> </w:t>
      </w:r>
      <w:r>
        <w:t>individuals</w:t>
      </w:r>
      <w:r>
        <w:rPr>
          <w:spacing w:val="-3"/>
        </w:rPr>
        <w:t xml:space="preserve"> </w:t>
      </w:r>
      <w:r>
        <w:t>responsible</w:t>
      </w:r>
      <w:r>
        <w:rPr>
          <w:spacing w:val="-3"/>
        </w:rPr>
        <w:t xml:space="preserve"> </w:t>
      </w:r>
      <w:r>
        <w:t>for</w:t>
      </w:r>
      <w:r>
        <w:rPr>
          <w:spacing w:val="-2"/>
        </w:rPr>
        <w:t xml:space="preserve"> </w:t>
      </w:r>
      <w:proofErr w:type="gramStart"/>
      <w:r>
        <w:t>insuring</w:t>
      </w:r>
      <w:proofErr w:type="gramEnd"/>
      <w:r>
        <w:rPr>
          <w:spacing w:val="-5"/>
        </w:rPr>
        <w:t xml:space="preserve"> </w:t>
      </w:r>
      <w:r>
        <w:t>that the proposed project adheres to all federal, state, and institutional laws and policies.</w:t>
      </w:r>
      <w:r w:rsidR="00BD33E8">
        <w:t xml:space="preserve"> For assistance or samples of any of the documents noted herein please contact the IRB chair.</w:t>
      </w:r>
    </w:p>
    <w:p w14:paraId="0AD423B3" w14:textId="77777777" w:rsidR="00CA3BC8" w:rsidRDefault="00CA3BC8">
      <w:pPr>
        <w:pStyle w:val="BodyText"/>
        <w:spacing w:before="5"/>
        <w:rPr>
          <w:sz w:val="34"/>
        </w:rPr>
      </w:pPr>
    </w:p>
    <w:p w14:paraId="076A363D" w14:textId="77777777" w:rsidR="00CA3BC8" w:rsidRDefault="00B820CA" w:rsidP="00D14401">
      <w:pPr>
        <w:pStyle w:val="Heading1"/>
        <w:jc w:val="center"/>
      </w:pPr>
      <w:bookmarkStart w:id="1" w:name="_TOC_250008"/>
      <w:r>
        <w:t>General</w:t>
      </w:r>
      <w:r>
        <w:rPr>
          <w:spacing w:val="-12"/>
        </w:rPr>
        <w:t xml:space="preserve"> </w:t>
      </w:r>
      <w:bookmarkEnd w:id="1"/>
      <w:r>
        <w:rPr>
          <w:spacing w:val="-2"/>
        </w:rPr>
        <w:t>considerations</w:t>
      </w:r>
    </w:p>
    <w:p w14:paraId="10AF7C15" w14:textId="77777777" w:rsidR="00CA3BC8" w:rsidRDefault="00B820CA">
      <w:pPr>
        <w:pStyle w:val="BodyText"/>
        <w:spacing w:before="26" w:line="249" w:lineRule="auto"/>
        <w:ind w:left="206" w:right="126"/>
      </w:pPr>
      <w:r>
        <w:t>Middle Georgia State University assures, in writing, t</w:t>
      </w:r>
      <w:r w:rsidR="003637AC">
        <w:t>he United States Office for Human Research Protections (OHRP</w:t>
      </w:r>
      <w:r>
        <w:t>) that the institution complies with the</w:t>
      </w:r>
      <w:r>
        <w:rPr>
          <w:spacing w:val="40"/>
        </w:rPr>
        <w:t xml:space="preserve"> </w:t>
      </w:r>
      <w:r>
        <w:t>Department of Health and Human Services (DHHS) regulations for the protection of research participants. In</w:t>
      </w:r>
      <w:r w:rsidR="003637AC">
        <w:t xml:space="preserve"> its written agreement with OHRP</w:t>
      </w:r>
      <w:r>
        <w:t>, Middle Georgia State University</w:t>
      </w:r>
      <w:r>
        <w:rPr>
          <w:spacing w:val="-6"/>
        </w:rPr>
        <w:t xml:space="preserve"> </w:t>
      </w:r>
      <w:r>
        <w:t>(MGA)</w:t>
      </w:r>
      <w:r>
        <w:rPr>
          <w:spacing w:val="-3"/>
        </w:rPr>
        <w:t xml:space="preserve"> </w:t>
      </w:r>
      <w:r>
        <w:t>agrees</w:t>
      </w:r>
      <w:r>
        <w:rPr>
          <w:spacing w:val="-3"/>
        </w:rPr>
        <w:t xml:space="preserve"> </w:t>
      </w:r>
      <w:r>
        <w:t>that</w:t>
      </w:r>
      <w:r>
        <w:rPr>
          <w:spacing w:val="-3"/>
        </w:rPr>
        <w:t xml:space="preserve"> </w:t>
      </w:r>
      <w:r>
        <w:t>research</w:t>
      </w:r>
      <w:r>
        <w:rPr>
          <w:spacing w:val="-3"/>
        </w:rPr>
        <w:t xml:space="preserve"> </w:t>
      </w:r>
      <w:r>
        <w:t>activities</w:t>
      </w:r>
      <w:r>
        <w:rPr>
          <w:spacing w:val="-3"/>
        </w:rPr>
        <w:t xml:space="preserve"> </w:t>
      </w:r>
      <w:r>
        <w:t>involving</w:t>
      </w:r>
      <w:r>
        <w:rPr>
          <w:spacing w:val="-5"/>
        </w:rPr>
        <w:t xml:space="preserve"> </w:t>
      </w:r>
      <w:r>
        <w:t>human</w:t>
      </w:r>
      <w:r>
        <w:rPr>
          <w:spacing w:val="-3"/>
        </w:rPr>
        <w:t xml:space="preserve"> </w:t>
      </w:r>
      <w:r>
        <w:t>participants,</w:t>
      </w:r>
      <w:r>
        <w:rPr>
          <w:spacing w:val="-3"/>
        </w:rPr>
        <w:t xml:space="preserve"> </w:t>
      </w:r>
      <w:r>
        <w:t>regardless of sponsorship, will be reviewed by the IRB when one or more of the following apply:</w:t>
      </w:r>
    </w:p>
    <w:p w14:paraId="3737F4C4" w14:textId="77777777" w:rsidR="00CA3BC8" w:rsidRDefault="00CA3BC8">
      <w:pPr>
        <w:pStyle w:val="BodyText"/>
        <w:spacing w:before="9"/>
        <w:rPr>
          <w:sz w:val="25"/>
        </w:rPr>
      </w:pPr>
    </w:p>
    <w:p w14:paraId="78B5D373" w14:textId="77777777" w:rsidR="00CA3BC8" w:rsidRDefault="00B820CA">
      <w:pPr>
        <w:pStyle w:val="ListParagraph"/>
        <w:numPr>
          <w:ilvl w:val="0"/>
          <w:numId w:val="10"/>
        </w:numPr>
        <w:tabs>
          <w:tab w:val="left" w:pos="940"/>
          <w:tab w:val="left" w:pos="941"/>
        </w:tabs>
        <w:ind w:hanging="361"/>
        <w:rPr>
          <w:b/>
          <w:sz w:val="24"/>
        </w:rPr>
      </w:pPr>
      <w:r>
        <w:rPr>
          <w:sz w:val="24"/>
        </w:rPr>
        <w:t>The</w:t>
      </w:r>
      <w:r>
        <w:rPr>
          <w:spacing w:val="-4"/>
          <w:sz w:val="24"/>
        </w:rPr>
        <w:t xml:space="preserve"> </w:t>
      </w:r>
      <w:r>
        <w:rPr>
          <w:sz w:val="24"/>
        </w:rPr>
        <w:t>research*</w:t>
      </w:r>
      <w:r>
        <w:rPr>
          <w:spacing w:val="-2"/>
          <w:sz w:val="24"/>
        </w:rPr>
        <w:t xml:space="preserve"> </w:t>
      </w:r>
      <w:r>
        <w:rPr>
          <w:sz w:val="24"/>
        </w:rPr>
        <w:t>is</w:t>
      </w:r>
      <w:r>
        <w:rPr>
          <w:spacing w:val="-2"/>
          <w:sz w:val="24"/>
        </w:rPr>
        <w:t xml:space="preserve"> </w:t>
      </w:r>
      <w:r>
        <w:rPr>
          <w:sz w:val="24"/>
        </w:rPr>
        <w:t>sponsored</w:t>
      </w:r>
      <w:r>
        <w:rPr>
          <w:spacing w:val="-1"/>
          <w:sz w:val="24"/>
        </w:rPr>
        <w:t xml:space="preserve"> </w:t>
      </w:r>
      <w:r>
        <w:rPr>
          <w:sz w:val="24"/>
        </w:rPr>
        <w:t>by</w:t>
      </w:r>
      <w:r>
        <w:rPr>
          <w:spacing w:val="-7"/>
          <w:sz w:val="24"/>
        </w:rPr>
        <w:t xml:space="preserve"> </w:t>
      </w:r>
      <w:r>
        <w:rPr>
          <w:sz w:val="24"/>
        </w:rPr>
        <w:t xml:space="preserve">MGA, </w:t>
      </w:r>
      <w:r>
        <w:rPr>
          <w:b/>
          <w:spacing w:val="-5"/>
          <w:sz w:val="24"/>
        </w:rPr>
        <w:t>or</w:t>
      </w:r>
    </w:p>
    <w:p w14:paraId="727DD138" w14:textId="77777777" w:rsidR="00CA3BC8" w:rsidRDefault="00B820CA">
      <w:pPr>
        <w:pStyle w:val="ListParagraph"/>
        <w:numPr>
          <w:ilvl w:val="0"/>
          <w:numId w:val="10"/>
        </w:numPr>
        <w:tabs>
          <w:tab w:val="left" w:pos="940"/>
          <w:tab w:val="left" w:pos="941"/>
        </w:tabs>
        <w:spacing w:before="15" w:line="247" w:lineRule="auto"/>
        <w:ind w:right="344"/>
        <w:rPr>
          <w:b/>
          <w:sz w:val="24"/>
        </w:rPr>
      </w:pPr>
      <w:r>
        <w:rPr>
          <w:sz w:val="24"/>
        </w:rPr>
        <w:t>The</w:t>
      </w:r>
      <w:r>
        <w:rPr>
          <w:spacing w:val="-4"/>
          <w:sz w:val="24"/>
        </w:rPr>
        <w:t xml:space="preserve"> </w:t>
      </w:r>
      <w:r>
        <w:rPr>
          <w:sz w:val="24"/>
        </w:rPr>
        <w:t>research</w:t>
      </w:r>
      <w:r>
        <w:rPr>
          <w:spacing w:val="-2"/>
          <w:sz w:val="24"/>
        </w:rPr>
        <w:t xml:space="preserve"> </w:t>
      </w:r>
      <w:r>
        <w:rPr>
          <w:sz w:val="24"/>
        </w:rPr>
        <w:t>is</w:t>
      </w:r>
      <w:r>
        <w:rPr>
          <w:spacing w:val="-2"/>
          <w:sz w:val="24"/>
        </w:rPr>
        <w:t xml:space="preserve"> </w:t>
      </w:r>
      <w:r>
        <w:rPr>
          <w:sz w:val="24"/>
        </w:rPr>
        <w:t>conducted</w:t>
      </w:r>
      <w:r>
        <w:rPr>
          <w:spacing w:val="-2"/>
          <w:sz w:val="24"/>
        </w:rPr>
        <w:t xml:space="preserve"> </w:t>
      </w:r>
      <w:r>
        <w:rPr>
          <w:sz w:val="24"/>
        </w:rPr>
        <w:t>by</w:t>
      </w:r>
      <w:r>
        <w:rPr>
          <w:spacing w:val="-7"/>
          <w:sz w:val="24"/>
        </w:rPr>
        <w:t xml:space="preserve"> </w:t>
      </w:r>
      <w:r>
        <w:rPr>
          <w:sz w:val="24"/>
        </w:rPr>
        <w:t>or</w:t>
      </w:r>
      <w:r>
        <w:rPr>
          <w:spacing w:val="-2"/>
          <w:sz w:val="24"/>
        </w:rPr>
        <w:t xml:space="preserve"> </w:t>
      </w:r>
      <w:r>
        <w:rPr>
          <w:sz w:val="24"/>
        </w:rPr>
        <w:t>under</w:t>
      </w:r>
      <w:r>
        <w:rPr>
          <w:spacing w:val="-2"/>
          <w:sz w:val="24"/>
        </w:rPr>
        <w:t xml:space="preserve"> </w:t>
      </w:r>
      <w:r>
        <w:rPr>
          <w:sz w:val="24"/>
        </w:rPr>
        <w:t>the</w:t>
      </w:r>
      <w:r>
        <w:rPr>
          <w:spacing w:val="-4"/>
          <w:sz w:val="24"/>
        </w:rPr>
        <w:t xml:space="preserve"> </w:t>
      </w:r>
      <w:r>
        <w:rPr>
          <w:sz w:val="24"/>
        </w:rPr>
        <w:t>direction</w:t>
      </w:r>
      <w:r>
        <w:rPr>
          <w:spacing w:val="-2"/>
          <w:sz w:val="24"/>
        </w:rPr>
        <w:t xml:space="preserve"> </w:t>
      </w:r>
      <w:r>
        <w:rPr>
          <w:sz w:val="24"/>
        </w:rPr>
        <w:t>of</w:t>
      </w:r>
      <w:r>
        <w:rPr>
          <w:spacing w:val="-2"/>
          <w:sz w:val="24"/>
        </w:rPr>
        <w:t xml:space="preserve"> </w:t>
      </w:r>
      <w:r>
        <w:rPr>
          <w:sz w:val="24"/>
        </w:rPr>
        <w:t>any</w:t>
      </w:r>
      <w:r>
        <w:rPr>
          <w:spacing w:val="-7"/>
          <w:sz w:val="24"/>
        </w:rPr>
        <w:t xml:space="preserve"> </w:t>
      </w:r>
      <w:r>
        <w:rPr>
          <w:sz w:val="24"/>
        </w:rPr>
        <w:t>employee</w:t>
      </w:r>
      <w:r>
        <w:rPr>
          <w:spacing w:val="-3"/>
          <w:sz w:val="24"/>
        </w:rPr>
        <w:t xml:space="preserve"> </w:t>
      </w:r>
      <w:r>
        <w:rPr>
          <w:sz w:val="24"/>
        </w:rPr>
        <w:t>or</w:t>
      </w:r>
      <w:r>
        <w:rPr>
          <w:spacing w:val="-2"/>
          <w:sz w:val="24"/>
        </w:rPr>
        <w:t xml:space="preserve"> </w:t>
      </w:r>
      <w:r>
        <w:rPr>
          <w:sz w:val="24"/>
        </w:rPr>
        <w:t>agent</w:t>
      </w:r>
      <w:r>
        <w:rPr>
          <w:spacing w:val="-2"/>
          <w:sz w:val="24"/>
        </w:rPr>
        <w:t xml:space="preserve"> </w:t>
      </w:r>
      <w:r>
        <w:rPr>
          <w:sz w:val="24"/>
        </w:rPr>
        <w:t xml:space="preserve">of MGA in connection with his or her institutional responsibilities </w:t>
      </w:r>
      <w:r>
        <w:rPr>
          <w:b/>
          <w:sz w:val="24"/>
        </w:rPr>
        <w:t>or</w:t>
      </w:r>
    </w:p>
    <w:p w14:paraId="5FD047A7" w14:textId="77777777" w:rsidR="00CA3BC8" w:rsidRDefault="00B820CA">
      <w:pPr>
        <w:pStyle w:val="ListParagraph"/>
        <w:numPr>
          <w:ilvl w:val="0"/>
          <w:numId w:val="10"/>
        </w:numPr>
        <w:tabs>
          <w:tab w:val="left" w:pos="940"/>
          <w:tab w:val="left" w:pos="941"/>
        </w:tabs>
        <w:spacing w:before="7" w:line="247" w:lineRule="auto"/>
        <w:ind w:right="349"/>
        <w:rPr>
          <w:b/>
          <w:sz w:val="24"/>
        </w:rPr>
      </w:pPr>
      <w:r>
        <w:rPr>
          <w:sz w:val="24"/>
        </w:rPr>
        <w:t>The</w:t>
      </w:r>
      <w:r>
        <w:rPr>
          <w:spacing w:val="-4"/>
          <w:sz w:val="24"/>
        </w:rPr>
        <w:t xml:space="preserve"> </w:t>
      </w:r>
      <w:r>
        <w:rPr>
          <w:sz w:val="24"/>
        </w:rPr>
        <w:t>research</w:t>
      </w:r>
      <w:r>
        <w:rPr>
          <w:spacing w:val="-2"/>
          <w:sz w:val="24"/>
        </w:rPr>
        <w:t xml:space="preserve"> </w:t>
      </w:r>
      <w:r>
        <w:rPr>
          <w:sz w:val="24"/>
        </w:rPr>
        <w:t>is</w:t>
      </w:r>
      <w:r>
        <w:rPr>
          <w:spacing w:val="-2"/>
          <w:sz w:val="24"/>
        </w:rPr>
        <w:t xml:space="preserve"> </w:t>
      </w:r>
      <w:r>
        <w:rPr>
          <w:sz w:val="24"/>
        </w:rPr>
        <w:t>conducted</w:t>
      </w:r>
      <w:r>
        <w:rPr>
          <w:spacing w:val="-2"/>
          <w:sz w:val="24"/>
        </w:rPr>
        <w:t xml:space="preserve"> </w:t>
      </w:r>
      <w:r>
        <w:rPr>
          <w:sz w:val="24"/>
        </w:rPr>
        <w:t>by</w:t>
      </w:r>
      <w:r>
        <w:rPr>
          <w:spacing w:val="-7"/>
          <w:sz w:val="24"/>
        </w:rPr>
        <w:t xml:space="preserve"> </w:t>
      </w:r>
      <w:r>
        <w:rPr>
          <w:sz w:val="24"/>
        </w:rPr>
        <w:t>or</w:t>
      </w:r>
      <w:r>
        <w:rPr>
          <w:spacing w:val="-2"/>
          <w:sz w:val="24"/>
        </w:rPr>
        <w:t xml:space="preserve"> </w:t>
      </w:r>
      <w:r>
        <w:rPr>
          <w:sz w:val="24"/>
        </w:rPr>
        <w:t>under</w:t>
      </w:r>
      <w:r>
        <w:rPr>
          <w:spacing w:val="-2"/>
          <w:sz w:val="24"/>
        </w:rPr>
        <w:t xml:space="preserve"> </w:t>
      </w:r>
      <w:r>
        <w:rPr>
          <w:sz w:val="24"/>
        </w:rPr>
        <w:t>the</w:t>
      </w:r>
      <w:r>
        <w:rPr>
          <w:spacing w:val="-4"/>
          <w:sz w:val="24"/>
        </w:rPr>
        <w:t xml:space="preserve"> </w:t>
      </w:r>
      <w:r>
        <w:rPr>
          <w:sz w:val="24"/>
        </w:rPr>
        <w:t>direction</w:t>
      </w:r>
      <w:r>
        <w:rPr>
          <w:spacing w:val="-2"/>
          <w:sz w:val="24"/>
        </w:rPr>
        <w:t xml:space="preserve"> </w:t>
      </w:r>
      <w:r>
        <w:rPr>
          <w:sz w:val="24"/>
        </w:rPr>
        <w:t>of</w:t>
      </w:r>
      <w:r>
        <w:rPr>
          <w:spacing w:val="-2"/>
          <w:sz w:val="24"/>
        </w:rPr>
        <w:t xml:space="preserve"> </w:t>
      </w:r>
      <w:r>
        <w:rPr>
          <w:sz w:val="24"/>
        </w:rPr>
        <w:t>any</w:t>
      </w:r>
      <w:r>
        <w:rPr>
          <w:spacing w:val="-7"/>
          <w:sz w:val="24"/>
        </w:rPr>
        <w:t xml:space="preserve"> </w:t>
      </w:r>
      <w:r>
        <w:rPr>
          <w:sz w:val="24"/>
        </w:rPr>
        <w:t>employee</w:t>
      </w:r>
      <w:r>
        <w:rPr>
          <w:spacing w:val="-3"/>
          <w:sz w:val="24"/>
        </w:rPr>
        <w:t xml:space="preserve"> </w:t>
      </w:r>
      <w:r>
        <w:rPr>
          <w:sz w:val="24"/>
        </w:rPr>
        <w:t>or</w:t>
      </w:r>
      <w:r>
        <w:rPr>
          <w:spacing w:val="-2"/>
          <w:sz w:val="24"/>
        </w:rPr>
        <w:t xml:space="preserve"> </w:t>
      </w:r>
      <w:r>
        <w:rPr>
          <w:sz w:val="24"/>
        </w:rPr>
        <w:t>agent</w:t>
      </w:r>
      <w:r>
        <w:rPr>
          <w:spacing w:val="-2"/>
          <w:sz w:val="24"/>
        </w:rPr>
        <w:t xml:space="preserve"> </w:t>
      </w:r>
      <w:r>
        <w:rPr>
          <w:sz w:val="24"/>
        </w:rPr>
        <w:t xml:space="preserve">of MGA using any property or facility of this institution, </w:t>
      </w:r>
      <w:r>
        <w:rPr>
          <w:b/>
          <w:sz w:val="24"/>
        </w:rPr>
        <w:t>or</w:t>
      </w:r>
    </w:p>
    <w:p w14:paraId="5459CAAD" w14:textId="77777777" w:rsidR="00CA3BC8" w:rsidRDefault="00B820CA">
      <w:pPr>
        <w:pStyle w:val="ListParagraph"/>
        <w:numPr>
          <w:ilvl w:val="0"/>
          <w:numId w:val="10"/>
        </w:numPr>
        <w:tabs>
          <w:tab w:val="left" w:pos="940"/>
          <w:tab w:val="left" w:pos="941"/>
        </w:tabs>
        <w:spacing w:before="5" w:line="252" w:lineRule="auto"/>
        <w:ind w:right="218"/>
        <w:rPr>
          <w:b/>
          <w:sz w:val="24"/>
        </w:rPr>
      </w:pPr>
      <w:r>
        <w:rPr>
          <w:sz w:val="24"/>
        </w:rPr>
        <w:t>The</w:t>
      </w:r>
      <w:r>
        <w:rPr>
          <w:spacing w:val="-5"/>
          <w:sz w:val="24"/>
        </w:rPr>
        <w:t xml:space="preserve"> </w:t>
      </w:r>
      <w:r>
        <w:rPr>
          <w:sz w:val="24"/>
        </w:rPr>
        <w:t>research</w:t>
      </w:r>
      <w:r>
        <w:rPr>
          <w:spacing w:val="-3"/>
          <w:sz w:val="24"/>
        </w:rPr>
        <w:t xml:space="preserve"> </w:t>
      </w:r>
      <w:r>
        <w:rPr>
          <w:sz w:val="24"/>
        </w:rPr>
        <w:t>involves</w:t>
      </w:r>
      <w:r>
        <w:rPr>
          <w:spacing w:val="-3"/>
          <w:sz w:val="24"/>
        </w:rPr>
        <w:t xml:space="preserve"> </w:t>
      </w:r>
      <w:r>
        <w:rPr>
          <w:sz w:val="24"/>
        </w:rPr>
        <w:t>the</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MGA</w:t>
      </w:r>
      <w:r>
        <w:rPr>
          <w:spacing w:val="-2"/>
          <w:sz w:val="24"/>
        </w:rPr>
        <w:t xml:space="preserve"> </w:t>
      </w:r>
      <w:r>
        <w:rPr>
          <w:sz w:val="24"/>
        </w:rPr>
        <w:t>records,</w:t>
      </w:r>
      <w:r>
        <w:rPr>
          <w:spacing w:val="-3"/>
          <w:sz w:val="24"/>
        </w:rPr>
        <w:t xml:space="preserve"> </w:t>
      </w:r>
      <w:r>
        <w:rPr>
          <w:sz w:val="24"/>
        </w:rPr>
        <w:t>or</w:t>
      </w:r>
      <w:r>
        <w:rPr>
          <w:spacing w:val="-3"/>
          <w:sz w:val="24"/>
        </w:rPr>
        <w:t xml:space="preserve"> </w:t>
      </w:r>
      <w:r>
        <w:rPr>
          <w:sz w:val="24"/>
        </w:rPr>
        <w:t>uses</w:t>
      </w:r>
      <w:r>
        <w:rPr>
          <w:spacing w:val="-3"/>
          <w:sz w:val="24"/>
        </w:rPr>
        <w:t xml:space="preserve"> </w:t>
      </w:r>
      <w:r>
        <w:rPr>
          <w:sz w:val="24"/>
        </w:rPr>
        <w:t>non-public</w:t>
      </w:r>
      <w:r>
        <w:rPr>
          <w:spacing w:val="-4"/>
          <w:sz w:val="24"/>
        </w:rPr>
        <w:t xml:space="preserve"> </w:t>
      </w:r>
      <w:r>
        <w:rPr>
          <w:sz w:val="24"/>
        </w:rPr>
        <w:t>information</w:t>
      </w:r>
      <w:r>
        <w:rPr>
          <w:spacing w:val="-3"/>
          <w:sz w:val="24"/>
        </w:rPr>
        <w:t xml:space="preserve"> </w:t>
      </w:r>
      <w:r>
        <w:rPr>
          <w:sz w:val="24"/>
        </w:rPr>
        <w:t xml:space="preserve">to identify or contact human research participants or prospective participants, </w:t>
      </w:r>
      <w:r>
        <w:rPr>
          <w:b/>
          <w:sz w:val="24"/>
        </w:rPr>
        <w:t>or</w:t>
      </w:r>
    </w:p>
    <w:p w14:paraId="13C1361A" w14:textId="77777777" w:rsidR="00CA3BC8" w:rsidRDefault="00B820CA">
      <w:pPr>
        <w:pStyle w:val="ListParagraph"/>
        <w:numPr>
          <w:ilvl w:val="0"/>
          <w:numId w:val="10"/>
        </w:numPr>
        <w:tabs>
          <w:tab w:val="left" w:pos="940"/>
          <w:tab w:val="left" w:pos="941"/>
        </w:tabs>
        <w:spacing w:line="247" w:lineRule="auto"/>
        <w:ind w:right="229"/>
        <w:rPr>
          <w:b/>
          <w:sz w:val="24"/>
        </w:rPr>
      </w:pPr>
      <w:r>
        <w:rPr>
          <w:sz w:val="24"/>
        </w:rPr>
        <w:t>The</w:t>
      </w:r>
      <w:r>
        <w:rPr>
          <w:spacing w:val="-5"/>
          <w:sz w:val="24"/>
        </w:rPr>
        <w:t xml:space="preserve"> </w:t>
      </w:r>
      <w:r>
        <w:rPr>
          <w:sz w:val="24"/>
        </w:rPr>
        <w:t>research</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conducted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grounds</w:t>
      </w:r>
      <w:r>
        <w:rPr>
          <w:spacing w:val="-3"/>
          <w:sz w:val="24"/>
        </w:rPr>
        <w:t xml:space="preserve"> </w:t>
      </w:r>
      <w:r>
        <w:rPr>
          <w:sz w:val="24"/>
        </w:rPr>
        <w:t>of</w:t>
      </w:r>
      <w:r>
        <w:rPr>
          <w:spacing w:val="-2"/>
          <w:sz w:val="24"/>
        </w:rPr>
        <w:t xml:space="preserve"> </w:t>
      </w:r>
      <w:r>
        <w:rPr>
          <w:sz w:val="24"/>
        </w:rPr>
        <w:t>MGA</w:t>
      </w:r>
      <w:r>
        <w:rPr>
          <w:spacing w:val="-4"/>
          <w:sz w:val="24"/>
        </w:rPr>
        <w:t xml:space="preserve"> </w:t>
      </w:r>
      <w:r>
        <w:rPr>
          <w:sz w:val="24"/>
        </w:rPr>
        <w:t>or</w:t>
      </w:r>
      <w:r>
        <w:rPr>
          <w:spacing w:val="-3"/>
          <w:sz w:val="24"/>
        </w:rPr>
        <w:t xml:space="preserve"> </w:t>
      </w:r>
      <w:r>
        <w:rPr>
          <w:sz w:val="24"/>
        </w:rPr>
        <w:t>uses</w:t>
      </w:r>
      <w:r>
        <w:rPr>
          <w:spacing w:val="-3"/>
          <w:sz w:val="24"/>
        </w:rPr>
        <w:t xml:space="preserve"> </w:t>
      </w:r>
      <w:r>
        <w:rPr>
          <w:sz w:val="24"/>
        </w:rPr>
        <w:t>as</w:t>
      </w:r>
      <w:r>
        <w:rPr>
          <w:spacing w:val="-3"/>
          <w:sz w:val="24"/>
        </w:rPr>
        <w:t xml:space="preserve"> </w:t>
      </w:r>
      <w:r>
        <w:rPr>
          <w:sz w:val="24"/>
        </w:rPr>
        <w:t>subjects</w:t>
      </w:r>
      <w:r>
        <w:rPr>
          <w:spacing w:val="-3"/>
          <w:sz w:val="24"/>
        </w:rPr>
        <w:t xml:space="preserve"> </w:t>
      </w:r>
      <w:r>
        <w:rPr>
          <w:sz w:val="24"/>
        </w:rPr>
        <w:t xml:space="preserve">MGA students, faculty, or staff in their respective roles, </w:t>
      </w:r>
      <w:r>
        <w:rPr>
          <w:b/>
          <w:sz w:val="24"/>
        </w:rPr>
        <w:t>or</w:t>
      </w:r>
    </w:p>
    <w:p w14:paraId="76454275" w14:textId="77777777" w:rsidR="00CA3BC8" w:rsidRDefault="00B820CA">
      <w:pPr>
        <w:pStyle w:val="ListParagraph"/>
        <w:numPr>
          <w:ilvl w:val="0"/>
          <w:numId w:val="10"/>
        </w:numPr>
        <w:tabs>
          <w:tab w:val="left" w:pos="940"/>
          <w:tab w:val="left" w:pos="941"/>
        </w:tabs>
        <w:spacing w:before="2" w:line="247" w:lineRule="auto"/>
        <w:ind w:right="121"/>
        <w:rPr>
          <w:sz w:val="24"/>
        </w:rPr>
      </w:pPr>
      <w:r>
        <w:rPr>
          <w:sz w:val="24"/>
        </w:rPr>
        <w:t>Data</w:t>
      </w:r>
      <w:r>
        <w:rPr>
          <w:spacing w:val="-4"/>
          <w:sz w:val="24"/>
        </w:rPr>
        <w:t xml:space="preserve"> </w:t>
      </w:r>
      <w:r>
        <w:rPr>
          <w:sz w:val="24"/>
        </w:rPr>
        <w:t>collection</w:t>
      </w:r>
      <w:r>
        <w:rPr>
          <w:spacing w:val="-4"/>
          <w:sz w:val="24"/>
        </w:rPr>
        <w:t xml:space="preserve"> </w:t>
      </w:r>
      <w:r>
        <w:rPr>
          <w:sz w:val="24"/>
        </w:rPr>
        <w:t>which</w:t>
      </w:r>
      <w:r>
        <w:rPr>
          <w:spacing w:val="-4"/>
          <w:sz w:val="24"/>
        </w:rPr>
        <w:t xml:space="preserve"> </w:t>
      </w:r>
      <w:r>
        <w:rPr>
          <w:sz w:val="24"/>
        </w:rPr>
        <w:t>will</w:t>
      </w:r>
      <w:r>
        <w:rPr>
          <w:spacing w:val="-4"/>
          <w:sz w:val="24"/>
        </w:rPr>
        <w:t xml:space="preserve"> </w:t>
      </w:r>
      <w:r>
        <w:rPr>
          <w:sz w:val="24"/>
        </w:rPr>
        <w:t>result</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article,</w:t>
      </w:r>
      <w:r>
        <w:rPr>
          <w:spacing w:val="-4"/>
          <w:sz w:val="24"/>
        </w:rPr>
        <w:t xml:space="preserve"> </w:t>
      </w:r>
      <w:r w:rsidR="00A71596">
        <w:rPr>
          <w:sz w:val="24"/>
        </w:rPr>
        <w:t>master’s</w:t>
      </w:r>
      <w:r>
        <w:rPr>
          <w:spacing w:val="-4"/>
          <w:sz w:val="24"/>
        </w:rPr>
        <w:t xml:space="preserve"> </w:t>
      </w:r>
      <w:r>
        <w:rPr>
          <w:sz w:val="24"/>
        </w:rPr>
        <w:t>thesis,</w:t>
      </w:r>
      <w:r>
        <w:rPr>
          <w:spacing w:val="-4"/>
          <w:sz w:val="24"/>
        </w:rPr>
        <w:t xml:space="preserve"> </w:t>
      </w:r>
      <w:r>
        <w:rPr>
          <w:sz w:val="24"/>
        </w:rPr>
        <w:t>doctoral</w:t>
      </w:r>
      <w:r>
        <w:rPr>
          <w:spacing w:val="-4"/>
          <w:sz w:val="24"/>
        </w:rPr>
        <w:t xml:space="preserve"> </w:t>
      </w:r>
      <w:r>
        <w:rPr>
          <w:sz w:val="24"/>
        </w:rPr>
        <w:t>dissertation, poster session, abstract, or any other publication, presentation, or any dissemination of the collected data.</w:t>
      </w:r>
    </w:p>
    <w:p w14:paraId="5A13797D" w14:textId="77777777" w:rsidR="00CA3BC8" w:rsidRDefault="00CA3BC8">
      <w:pPr>
        <w:pStyle w:val="BodyText"/>
        <w:spacing w:before="5"/>
        <w:rPr>
          <w:sz w:val="26"/>
        </w:rPr>
      </w:pPr>
    </w:p>
    <w:p w14:paraId="38289B55" w14:textId="77777777" w:rsidR="00CA3BC8" w:rsidRDefault="00B820CA">
      <w:pPr>
        <w:pStyle w:val="BodyText"/>
        <w:spacing w:line="247" w:lineRule="auto"/>
        <w:ind w:left="206" w:right="181" w:firstLine="120"/>
      </w:pPr>
      <w:r>
        <w:t xml:space="preserve">*For the purposes of this document “research” is defined as a systematic investigation, designed to </w:t>
      </w:r>
      <w:proofErr w:type="gramStart"/>
      <w:r>
        <w:t>develop</w:t>
      </w:r>
      <w:proofErr w:type="gramEnd"/>
      <w:r>
        <w:t xml:space="preserve"> or contribute to generalizable knowledge. Activities that meet this definition constitute research for purposes of this policy, </w:t>
      </w:r>
      <w:proofErr w:type="gramStart"/>
      <w:r>
        <w:t>whether or not</w:t>
      </w:r>
      <w:proofErr w:type="gramEnd"/>
      <w:r>
        <w:t xml:space="preserve"> they are conducted</w:t>
      </w:r>
      <w:r>
        <w:rPr>
          <w:spacing w:val="-3"/>
        </w:rPr>
        <w:t xml:space="preserve"> </w:t>
      </w:r>
      <w:r>
        <w:t>or</w:t>
      </w:r>
      <w:r>
        <w:rPr>
          <w:spacing w:val="-5"/>
        </w:rPr>
        <w:t xml:space="preserve"> </w:t>
      </w:r>
      <w:r>
        <w:t>supported</w:t>
      </w:r>
      <w:r>
        <w:rPr>
          <w:spacing w:val="-3"/>
        </w:rPr>
        <w:t xml:space="preserve"> </w:t>
      </w:r>
      <w:r>
        <w:t>under</w:t>
      </w:r>
      <w:r>
        <w:rPr>
          <w:spacing w:val="-3"/>
        </w:rPr>
        <w:t xml:space="preserve"> </w:t>
      </w:r>
      <w:r>
        <w:t>a</w:t>
      </w:r>
      <w:r>
        <w:rPr>
          <w:spacing w:val="-5"/>
        </w:rPr>
        <w:t xml:space="preserve"> </w:t>
      </w:r>
      <w:r>
        <w:t>program</w:t>
      </w:r>
      <w:r>
        <w:rPr>
          <w:spacing w:val="-3"/>
        </w:rPr>
        <w:t xml:space="preserve"> </w:t>
      </w:r>
      <w:r>
        <w:t>which</w:t>
      </w:r>
      <w:r>
        <w:rPr>
          <w:spacing w:val="-3"/>
        </w:rPr>
        <w:t xml:space="preserve"> </w:t>
      </w:r>
      <w:r>
        <w:t>is</w:t>
      </w:r>
      <w:r>
        <w:rPr>
          <w:spacing w:val="-1"/>
        </w:rPr>
        <w:t xml:space="preserve"> </w:t>
      </w:r>
      <w:r>
        <w:t>considered</w:t>
      </w:r>
      <w:r>
        <w:rPr>
          <w:spacing w:val="-3"/>
        </w:rPr>
        <w:t xml:space="preserve"> </w:t>
      </w:r>
      <w:r>
        <w:t>research</w:t>
      </w:r>
      <w:r>
        <w:rPr>
          <w:spacing w:val="-1"/>
        </w:rPr>
        <w:t xml:space="preserve"> </w:t>
      </w:r>
      <w:r>
        <w:t>for</w:t>
      </w:r>
      <w:r>
        <w:rPr>
          <w:spacing w:val="-5"/>
        </w:rPr>
        <w:t xml:space="preserve"> </w:t>
      </w:r>
      <w:r>
        <w:t>other</w:t>
      </w:r>
      <w:r>
        <w:rPr>
          <w:spacing w:val="-5"/>
        </w:rPr>
        <w:t xml:space="preserve"> </w:t>
      </w:r>
      <w:r>
        <w:t>purposes. In practical terms, the Middle Georgia State University IRB defines research as systematic investigation intended to produce data that will or may be published or presented with the intention of contributing to the greater body</w:t>
      </w:r>
      <w:r>
        <w:rPr>
          <w:spacing w:val="-2"/>
        </w:rPr>
        <w:t xml:space="preserve"> </w:t>
      </w:r>
      <w:r>
        <w:t>of knowledge in the field of interest. Please contact the chair of the IRB</w:t>
      </w:r>
      <w:r>
        <w:rPr>
          <w:spacing w:val="-1"/>
        </w:rPr>
        <w:t xml:space="preserve"> </w:t>
      </w:r>
      <w:r>
        <w:t>if you are</w:t>
      </w:r>
      <w:r>
        <w:rPr>
          <w:spacing w:val="-1"/>
        </w:rPr>
        <w:t xml:space="preserve"> </w:t>
      </w:r>
      <w:r>
        <w:t>unsure if your activity</w:t>
      </w:r>
      <w:r>
        <w:rPr>
          <w:spacing w:val="-4"/>
        </w:rPr>
        <w:t xml:space="preserve"> </w:t>
      </w:r>
      <w:r>
        <w:t>would be considered research.</w:t>
      </w:r>
    </w:p>
    <w:p w14:paraId="08DBED70" w14:textId="77777777" w:rsidR="00CA3BC8" w:rsidRDefault="00CA3BC8">
      <w:pPr>
        <w:pStyle w:val="BodyText"/>
        <w:spacing w:before="2"/>
        <w:rPr>
          <w:sz w:val="27"/>
        </w:rPr>
      </w:pPr>
    </w:p>
    <w:p w14:paraId="7830A831" w14:textId="77777777" w:rsidR="00CA3BC8" w:rsidRDefault="00B820CA" w:rsidP="00D14401">
      <w:pPr>
        <w:pStyle w:val="Heading1"/>
        <w:jc w:val="center"/>
      </w:pPr>
      <w:bookmarkStart w:id="2" w:name="_TOC_250007"/>
      <w:r>
        <w:t>Filing</w:t>
      </w:r>
      <w:r>
        <w:rPr>
          <w:spacing w:val="-9"/>
        </w:rPr>
        <w:t xml:space="preserve"> </w:t>
      </w:r>
      <w:r>
        <w:t>an</w:t>
      </w:r>
      <w:r>
        <w:rPr>
          <w:spacing w:val="-9"/>
        </w:rPr>
        <w:t xml:space="preserve"> </w:t>
      </w:r>
      <w:r>
        <w:t>application</w:t>
      </w:r>
      <w:r>
        <w:rPr>
          <w:spacing w:val="-9"/>
        </w:rPr>
        <w:t xml:space="preserve"> </w:t>
      </w:r>
      <w:r>
        <w:t>for</w:t>
      </w:r>
      <w:r>
        <w:rPr>
          <w:spacing w:val="-8"/>
        </w:rPr>
        <w:t xml:space="preserve"> </w:t>
      </w:r>
      <w:bookmarkEnd w:id="2"/>
      <w:r>
        <w:rPr>
          <w:spacing w:val="-2"/>
        </w:rPr>
        <w:t>review</w:t>
      </w:r>
    </w:p>
    <w:p w14:paraId="7DB15D14" w14:textId="77777777" w:rsidR="00CA3BC8" w:rsidRDefault="00B820CA">
      <w:pPr>
        <w:pStyle w:val="BodyText"/>
        <w:spacing w:before="24" w:line="247" w:lineRule="auto"/>
        <w:ind w:left="215" w:right="181" w:hanging="10"/>
      </w:pPr>
      <w:r>
        <w:t>The required forms have been designed to provide the Middle Georgia State University IRB with the information necessary to expeditiously evaluate your project. Complete each item carefully and follow the instructions below. These forms must be approved prior to beginning any sponsored or non-sponsored research in which there is research involving</w:t>
      </w:r>
      <w:r>
        <w:rPr>
          <w:spacing w:val="-5"/>
        </w:rPr>
        <w:t xml:space="preserve"> </w:t>
      </w:r>
      <w:r>
        <w:t>human</w:t>
      </w:r>
      <w:r>
        <w:rPr>
          <w:spacing w:val="-3"/>
        </w:rPr>
        <w:t xml:space="preserve"> </w:t>
      </w:r>
      <w:r>
        <w:t>participants.</w:t>
      </w:r>
      <w:r>
        <w:rPr>
          <w:spacing w:val="-3"/>
        </w:rPr>
        <w:t xml:space="preserve"> </w:t>
      </w:r>
      <w:r>
        <w:t>The</w:t>
      </w:r>
      <w:r>
        <w:rPr>
          <w:spacing w:val="-3"/>
        </w:rPr>
        <w:t xml:space="preserve"> </w:t>
      </w:r>
      <w:r>
        <w:t>request</w:t>
      </w:r>
      <w:r>
        <w:rPr>
          <w:spacing w:val="-3"/>
        </w:rPr>
        <w:t xml:space="preserve"> </w:t>
      </w:r>
      <w:r>
        <w:t>for</w:t>
      </w:r>
      <w:r>
        <w:rPr>
          <w:spacing w:val="-4"/>
        </w:rPr>
        <w:t xml:space="preserve"> </w:t>
      </w:r>
      <w:r>
        <w:t>approval</w:t>
      </w:r>
      <w:r>
        <w:rPr>
          <w:spacing w:val="-3"/>
        </w:rPr>
        <w:t xml:space="preserve"> </w:t>
      </w:r>
      <w:r>
        <w:t>must</w:t>
      </w:r>
      <w:r>
        <w:rPr>
          <w:spacing w:val="-3"/>
        </w:rPr>
        <w:t xml:space="preserve"> </w:t>
      </w:r>
      <w:r>
        <w:t>be</w:t>
      </w:r>
      <w:r>
        <w:rPr>
          <w:spacing w:val="-3"/>
        </w:rPr>
        <w:t xml:space="preserve"> </w:t>
      </w:r>
      <w:r>
        <w:t>submitted</w:t>
      </w:r>
      <w:r>
        <w:rPr>
          <w:spacing w:val="-3"/>
        </w:rPr>
        <w:t xml:space="preserve"> </w:t>
      </w:r>
      <w:r>
        <w:t>to</w:t>
      </w:r>
      <w:r>
        <w:rPr>
          <w:spacing w:val="-3"/>
        </w:rPr>
        <w:t xml:space="preserve"> </w:t>
      </w:r>
      <w:r>
        <w:t>the</w:t>
      </w:r>
      <w:r>
        <w:rPr>
          <w:spacing w:val="-4"/>
        </w:rPr>
        <w:t xml:space="preserve"> </w:t>
      </w:r>
      <w:r>
        <w:t>Chair</w:t>
      </w:r>
      <w:r>
        <w:rPr>
          <w:spacing w:val="-3"/>
        </w:rPr>
        <w:t xml:space="preserve"> </w:t>
      </w:r>
      <w:r>
        <w:t xml:space="preserve">of the IRB committee. In </w:t>
      </w:r>
      <w:r w:rsidR="00FD6030">
        <w:t>addition,</w:t>
      </w:r>
      <w:r>
        <w:t xml:space="preserve"> any questions regarding completion of the form or the process should be directed to the IRB chair, as well.</w:t>
      </w:r>
    </w:p>
    <w:p w14:paraId="184CBD15" w14:textId="77777777" w:rsidR="00CA3BC8" w:rsidRDefault="00CA3BC8">
      <w:pPr>
        <w:spacing w:line="247" w:lineRule="auto"/>
        <w:sectPr w:rsidR="00CA3BC8">
          <w:pgSz w:w="12240" w:h="15840"/>
          <w:pgMar w:top="1340" w:right="1680" w:bottom="1000" w:left="1580" w:header="0" w:footer="818" w:gutter="0"/>
          <w:cols w:space="720"/>
        </w:sectPr>
      </w:pPr>
    </w:p>
    <w:p w14:paraId="52FE88FF" w14:textId="77777777" w:rsidR="00CA3BC8" w:rsidRDefault="00B820CA" w:rsidP="00D14401">
      <w:pPr>
        <w:pStyle w:val="Heading1"/>
        <w:spacing w:before="70"/>
        <w:jc w:val="center"/>
      </w:pPr>
      <w:bookmarkStart w:id="3" w:name="_TOC_250006"/>
      <w:r>
        <w:lastRenderedPageBreak/>
        <w:t>Summary</w:t>
      </w:r>
      <w:r>
        <w:rPr>
          <w:spacing w:val="-7"/>
        </w:rPr>
        <w:t xml:space="preserve"> </w:t>
      </w:r>
      <w:r>
        <w:t>of</w:t>
      </w:r>
      <w:r>
        <w:rPr>
          <w:spacing w:val="-5"/>
        </w:rPr>
        <w:t xml:space="preserve"> </w:t>
      </w:r>
      <w:r>
        <w:t>levels</w:t>
      </w:r>
      <w:r>
        <w:rPr>
          <w:spacing w:val="-8"/>
        </w:rPr>
        <w:t xml:space="preserve"> </w:t>
      </w:r>
      <w:r>
        <w:t>of</w:t>
      </w:r>
      <w:r>
        <w:rPr>
          <w:spacing w:val="-8"/>
        </w:rPr>
        <w:t xml:space="preserve"> </w:t>
      </w:r>
      <w:bookmarkEnd w:id="3"/>
      <w:r>
        <w:rPr>
          <w:spacing w:val="-2"/>
        </w:rPr>
        <w:t>review</w:t>
      </w:r>
    </w:p>
    <w:p w14:paraId="09DA8B96" w14:textId="77777777" w:rsidR="00CA3BC8" w:rsidRPr="005B436C" w:rsidRDefault="00000000">
      <w:pPr>
        <w:pStyle w:val="BodyText"/>
        <w:spacing w:before="262"/>
        <w:ind w:left="206"/>
      </w:pPr>
      <w:hyperlink r:id="rId9" w:anchor="c2" w:history="1">
        <w:r w:rsidR="00B820CA" w:rsidRPr="005B436C">
          <w:rPr>
            <w:rStyle w:val="Hyperlink"/>
            <w:b/>
            <w:i/>
            <w:sz w:val="28"/>
          </w:rPr>
          <w:t>Full</w:t>
        </w:r>
        <w:r w:rsidR="00B820CA" w:rsidRPr="005B436C">
          <w:rPr>
            <w:rStyle w:val="Hyperlink"/>
            <w:b/>
            <w:i/>
            <w:spacing w:val="-1"/>
            <w:sz w:val="28"/>
          </w:rPr>
          <w:t xml:space="preserve"> </w:t>
        </w:r>
        <w:r w:rsidR="00B820CA" w:rsidRPr="005B436C">
          <w:rPr>
            <w:rStyle w:val="Hyperlink"/>
            <w:b/>
            <w:i/>
            <w:sz w:val="28"/>
          </w:rPr>
          <w:t>Review</w:t>
        </w:r>
      </w:hyperlink>
      <w:r w:rsidR="00B820CA" w:rsidRPr="005B436C">
        <w:rPr>
          <w:b/>
          <w:i/>
          <w:spacing w:val="-2"/>
          <w:sz w:val="28"/>
        </w:rPr>
        <w:t xml:space="preserve"> </w:t>
      </w:r>
      <w:r w:rsidR="00B820CA" w:rsidRPr="005B436C">
        <w:t>Projects</w:t>
      </w:r>
      <w:r w:rsidR="00B820CA" w:rsidRPr="005B436C">
        <w:rPr>
          <w:spacing w:val="-1"/>
        </w:rPr>
        <w:t xml:space="preserve"> </w:t>
      </w:r>
      <w:r w:rsidR="00B820CA" w:rsidRPr="005B436C">
        <w:t>requiring</w:t>
      </w:r>
      <w:r w:rsidR="00B820CA" w:rsidRPr="005B436C">
        <w:rPr>
          <w:spacing w:val="-5"/>
        </w:rPr>
        <w:t xml:space="preserve"> </w:t>
      </w:r>
      <w:r w:rsidR="00B820CA" w:rsidRPr="005B436C">
        <w:t>the review</w:t>
      </w:r>
      <w:r w:rsidR="00B820CA" w:rsidRPr="005B436C">
        <w:rPr>
          <w:spacing w:val="-2"/>
        </w:rPr>
        <w:t xml:space="preserve"> </w:t>
      </w:r>
      <w:r w:rsidR="00B820CA" w:rsidRPr="005B436C">
        <w:t>of</w:t>
      </w:r>
      <w:r w:rsidR="00B820CA" w:rsidRPr="005B436C">
        <w:rPr>
          <w:spacing w:val="-3"/>
        </w:rPr>
        <w:t xml:space="preserve"> </w:t>
      </w:r>
      <w:r w:rsidR="00B820CA" w:rsidRPr="005B436C">
        <w:t>the</w:t>
      </w:r>
      <w:r w:rsidR="00B820CA" w:rsidRPr="005B436C">
        <w:rPr>
          <w:spacing w:val="-3"/>
        </w:rPr>
        <w:t xml:space="preserve"> </w:t>
      </w:r>
      <w:r w:rsidR="00B820CA" w:rsidRPr="005B436C">
        <w:t>full</w:t>
      </w:r>
      <w:r w:rsidR="00B820CA" w:rsidRPr="005B436C">
        <w:rPr>
          <w:spacing w:val="1"/>
        </w:rPr>
        <w:t xml:space="preserve"> </w:t>
      </w:r>
      <w:r w:rsidR="00B820CA" w:rsidRPr="005B436C">
        <w:t>IRB</w:t>
      </w:r>
      <w:r w:rsidR="00B820CA" w:rsidRPr="005B436C">
        <w:rPr>
          <w:spacing w:val="-4"/>
        </w:rPr>
        <w:t xml:space="preserve"> </w:t>
      </w:r>
      <w:r w:rsidR="00B820CA" w:rsidRPr="005B436C">
        <w:t>at</w:t>
      </w:r>
      <w:r w:rsidR="00B820CA" w:rsidRPr="005B436C">
        <w:rPr>
          <w:spacing w:val="1"/>
        </w:rPr>
        <w:t xml:space="preserve"> </w:t>
      </w:r>
      <w:r w:rsidR="00B820CA" w:rsidRPr="005B436C">
        <w:t>a</w:t>
      </w:r>
      <w:r w:rsidR="00B820CA" w:rsidRPr="005B436C">
        <w:rPr>
          <w:spacing w:val="-3"/>
        </w:rPr>
        <w:t xml:space="preserve"> </w:t>
      </w:r>
      <w:r w:rsidR="00B820CA" w:rsidRPr="005B436C">
        <w:t>convened</w:t>
      </w:r>
      <w:r w:rsidR="00B820CA" w:rsidRPr="005B436C">
        <w:rPr>
          <w:spacing w:val="1"/>
        </w:rPr>
        <w:t xml:space="preserve"> </w:t>
      </w:r>
      <w:r w:rsidR="00B820CA" w:rsidRPr="005B436C">
        <w:rPr>
          <w:spacing w:val="-2"/>
        </w:rPr>
        <w:t>meeting</w:t>
      </w:r>
    </w:p>
    <w:p w14:paraId="2029B104" w14:textId="77777777" w:rsidR="00CA3BC8" w:rsidRPr="00B820CA" w:rsidRDefault="00CA3BC8">
      <w:pPr>
        <w:pStyle w:val="BodyText"/>
        <w:spacing w:before="7"/>
        <w:rPr>
          <w:sz w:val="26"/>
          <w:highlight w:val="yellow"/>
        </w:rPr>
      </w:pPr>
    </w:p>
    <w:p w14:paraId="7A78B0C7" w14:textId="77777777" w:rsidR="00CA3BC8" w:rsidRPr="005B436C" w:rsidRDefault="00000000" w:rsidP="005B436C">
      <w:pPr>
        <w:pStyle w:val="BodyText"/>
        <w:spacing w:before="1"/>
        <w:ind w:left="206" w:right="181"/>
      </w:pPr>
      <w:hyperlink r:id="rId10" w:history="1">
        <w:r w:rsidR="00B820CA" w:rsidRPr="005B436C">
          <w:rPr>
            <w:rStyle w:val="Hyperlink"/>
            <w:b/>
            <w:i/>
            <w:sz w:val="28"/>
          </w:rPr>
          <w:t>Expedited</w:t>
        </w:r>
        <w:r w:rsidR="00B820CA" w:rsidRPr="005B436C">
          <w:rPr>
            <w:rStyle w:val="Hyperlink"/>
            <w:b/>
            <w:i/>
            <w:spacing w:val="-3"/>
            <w:sz w:val="28"/>
          </w:rPr>
          <w:t xml:space="preserve"> </w:t>
        </w:r>
        <w:r w:rsidR="00B820CA" w:rsidRPr="005B436C">
          <w:rPr>
            <w:rStyle w:val="Hyperlink"/>
            <w:b/>
            <w:i/>
            <w:sz w:val="28"/>
          </w:rPr>
          <w:t>Review</w:t>
        </w:r>
      </w:hyperlink>
      <w:r w:rsidR="00B820CA" w:rsidRPr="005B436C">
        <w:rPr>
          <w:b/>
          <w:i/>
          <w:spacing w:val="-3"/>
          <w:sz w:val="28"/>
        </w:rPr>
        <w:t xml:space="preserve"> </w:t>
      </w:r>
      <w:r w:rsidR="00B820CA" w:rsidRPr="005B436C">
        <w:t>Projects</w:t>
      </w:r>
      <w:r w:rsidR="00B820CA" w:rsidRPr="005B436C">
        <w:rPr>
          <w:spacing w:val="-4"/>
        </w:rPr>
        <w:t xml:space="preserve"> </w:t>
      </w:r>
      <w:r w:rsidR="00B820CA" w:rsidRPr="005B436C">
        <w:t>that</w:t>
      </w:r>
      <w:r w:rsidR="00B820CA" w:rsidRPr="005B436C">
        <w:rPr>
          <w:spacing w:val="-4"/>
        </w:rPr>
        <w:t xml:space="preserve"> </w:t>
      </w:r>
      <w:r w:rsidR="00B820CA" w:rsidRPr="005B436C">
        <w:t>involve</w:t>
      </w:r>
      <w:r w:rsidR="00B820CA" w:rsidRPr="005B436C">
        <w:rPr>
          <w:spacing w:val="-4"/>
        </w:rPr>
        <w:t xml:space="preserve"> </w:t>
      </w:r>
      <w:r w:rsidR="00B820CA" w:rsidRPr="005B436C">
        <w:t>no</w:t>
      </w:r>
      <w:r w:rsidR="00B820CA" w:rsidRPr="005B436C">
        <w:rPr>
          <w:spacing w:val="-4"/>
        </w:rPr>
        <w:t xml:space="preserve"> </w:t>
      </w:r>
      <w:r w:rsidR="00B820CA" w:rsidRPr="005B436C">
        <w:t>more</w:t>
      </w:r>
      <w:r w:rsidR="00B820CA" w:rsidRPr="005B436C">
        <w:rPr>
          <w:spacing w:val="-5"/>
        </w:rPr>
        <w:t xml:space="preserve"> </w:t>
      </w:r>
      <w:r w:rsidR="00B820CA" w:rsidRPr="005B436C">
        <w:t>than</w:t>
      </w:r>
      <w:r w:rsidR="00B820CA" w:rsidRPr="005B436C">
        <w:rPr>
          <w:spacing w:val="-4"/>
        </w:rPr>
        <w:t xml:space="preserve"> </w:t>
      </w:r>
      <w:r w:rsidR="00B820CA" w:rsidRPr="005B436C">
        <w:t>minimal</w:t>
      </w:r>
      <w:r w:rsidR="00B820CA" w:rsidRPr="005B436C">
        <w:rPr>
          <w:spacing w:val="-4"/>
        </w:rPr>
        <w:t xml:space="preserve"> </w:t>
      </w:r>
      <w:r w:rsidR="00B820CA" w:rsidRPr="005B436C">
        <w:t>risk</w:t>
      </w:r>
      <w:r w:rsidR="00B820CA" w:rsidRPr="005B436C">
        <w:rPr>
          <w:spacing w:val="-4"/>
        </w:rPr>
        <w:t xml:space="preserve"> </w:t>
      </w:r>
      <w:r w:rsidR="00B820CA" w:rsidRPr="005B436C">
        <w:t>and</w:t>
      </w:r>
      <w:r w:rsidR="00B820CA" w:rsidRPr="005B436C">
        <w:rPr>
          <w:spacing w:val="-4"/>
        </w:rPr>
        <w:t xml:space="preserve"> </w:t>
      </w:r>
      <w:r w:rsidR="00B820CA" w:rsidRPr="005B436C">
        <w:t>therefore</w:t>
      </w:r>
      <w:r w:rsidR="00B820CA" w:rsidRPr="005B436C">
        <w:rPr>
          <w:spacing w:val="-6"/>
        </w:rPr>
        <w:t xml:space="preserve"> </w:t>
      </w:r>
      <w:r w:rsidR="00B820CA" w:rsidRPr="005B436C">
        <w:t>can be reviewed without a convened meeting of the IRB.</w:t>
      </w:r>
    </w:p>
    <w:p w14:paraId="0322C9B1" w14:textId="77777777" w:rsidR="00FD6030" w:rsidRDefault="00FD6030" w:rsidP="005B436C">
      <w:pPr>
        <w:pStyle w:val="BodyText"/>
        <w:spacing w:line="242" w:lineRule="auto"/>
        <w:ind w:left="206" w:right="148"/>
        <w:rPr>
          <w:b/>
          <w:i/>
          <w:sz w:val="28"/>
        </w:rPr>
      </w:pPr>
    </w:p>
    <w:p w14:paraId="68A04777" w14:textId="77777777" w:rsidR="00CA3BC8" w:rsidRDefault="00000000" w:rsidP="005B436C">
      <w:pPr>
        <w:pStyle w:val="BodyText"/>
        <w:spacing w:line="242" w:lineRule="auto"/>
        <w:ind w:left="206" w:right="148"/>
      </w:pPr>
      <w:hyperlink r:id="rId11" w:history="1">
        <w:r w:rsidR="00B820CA" w:rsidRPr="005B436C">
          <w:rPr>
            <w:rStyle w:val="Hyperlink"/>
            <w:b/>
            <w:i/>
            <w:sz w:val="28"/>
          </w:rPr>
          <w:t>Exempt</w:t>
        </w:r>
        <w:r w:rsidR="00B820CA" w:rsidRPr="005B436C">
          <w:rPr>
            <w:rStyle w:val="Hyperlink"/>
            <w:b/>
            <w:i/>
            <w:spacing w:val="-6"/>
            <w:sz w:val="28"/>
          </w:rPr>
          <w:t xml:space="preserve"> </w:t>
        </w:r>
        <w:r w:rsidR="00B820CA" w:rsidRPr="005B436C">
          <w:rPr>
            <w:rStyle w:val="Hyperlink"/>
            <w:b/>
            <w:i/>
            <w:sz w:val="28"/>
          </w:rPr>
          <w:t>Review</w:t>
        </w:r>
      </w:hyperlink>
      <w:r w:rsidR="00B820CA" w:rsidRPr="005B436C">
        <w:rPr>
          <w:b/>
          <w:i/>
          <w:spacing w:val="-2"/>
          <w:sz w:val="28"/>
        </w:rPr>
        <w:t xml:space="preserve"> </w:t>
      </w:r>
      <w:r w:rsidR="00B820CA" w:rsidRPr="005B436C">
        <w:t>Projects</w:t>
      </w:r>
      <w:r w:rsidR="00B820CA" w:rsidRPr="005B436C">
        <w:rPr>
          <w:spacing w:val="-3"/>
        </w:rPr>
        <w:t xml:space="preserve"> </w:t>
      </w:r>
      <w:r w:rsidR="00B820CA" w:rsidRPr="005B436C">
        <w:t>that</w:t>
      </w:r>
      <w:r w:rsidR="00B820CA" w:rsidRPr="005B436C">
        <w:rPr>
          <w:spacing w:val="-3"/>
        </w:rPr>
        <w:t xml:space="preserve"> </w:t>
      </w:r>
      <w:r w:rsidR="00B820CA" w:rsidRPr="005B436C">
        <w:t>are</w:t>
      </w:r>
      <w:r w:rsidR="00B820CA" w:rsidRPr="005B436C">
        <w:rPr>
          <w:spacing w:val="-2"/>
        </w:rPr>
        <w:t xml:space="preserve"> </w:t>
      </w:r>
      <w:r w:rsidR="00B820CA" w:rsidRPr="005B436C">
        <w:t>exempt</w:t>
      </w:r>
      <w:r w:rsidR="00B820CA" w:rsidRPr="005B436C">
        <w:rPr>
          <w:spacing w:val="-3"/>
        </w:rPr>
        <w:t xml:space="preserve"> </w:t>
      </w:r>
      <w:r w:rsidR="00B820CA" w:rsidRPr="005B436C">
        <w:t>from</w:t>
      </w:r>
      <w:r w:rsidR="00B820CA" w:rsidRPr="005B436C">
        <w:rPr>
          <w:spacing w:val="-3"/>
        </w:rPr>
        <w:t xml:space="preserve"> </w:t>
      </w:r>
      <w:r w:rsidR="00B820CA" w:rsidRPr="005B436C">
        <w:t>review</w:t>
      </w:r>
      <w:r w:rsidR="00B820CA" w:rsidRPr="005B436C">
        <w:rPr>
          <w:spacing w:val="-4"/>
        </w:rPr>
        <w:t xml:space="preserve"> </w:t>
      </w:r>
      <w:r w:rsidR="00B820CA" w:rsidRPr="005B436C">
        <w:t>by</w:t>
      </w:r>
      <w:r w:rsidR="00B820CA" w:rsidRPr="005B436C">
        <w:rPr>
          <w:spacing w:val="-8"/>
        </w:rPr>
        <w:t xml:space="preserve"> </w:t>
      </w:r>
      <w:r w:rsidR="00B820CA" w:rsidRPr="005B436C">
        <w:t>the</w:t>
      </w:r>
      <w:r w:rsidR="00B820CA" w:rsidRPr="005B436C">
        <w:rPr>
          <w:spacing w:val="-2"/>
        </w:rPr>
        <w:t xml:space="preserve"> </w:t>
      </w:r>
      <w:r w:rsidR="00B820CA" w:rsidRPr="005B436C">
        <w:t>full</w:t>
      </w:r>
      <w:r w:rsidR="00B820CA" w:rsidRPr="005B436C">
        <w:rPr>
          <w:spacing w:val="-1"/>
        </w:rPr>
        <w:t xml:space="preserve"> </w:t>
      </w:r>
      <w:r w:rsidR="00B820CA" w:rsidRPr="005B436C">
        <w:t>IRB</w:t>
      </w:r>
      <w:r w:rsidR="00B820CA" w:rsidRPr="005B436C">
        <w:rPr>
          <w:spacing w:val="-5"/>
        </w:rPr>
        <w:t xml:space="preserve"> </w:t>
      </w:r>
      <w:r w:rsidR="00B820CA" w:rsidRPr="005B436C">
        <w:t>and</w:t>
      </w:r>
      <w:r w:rsidR="00B820CA" w:rsidRPr="005B436C">
        <w:rPr>
          <w:spacing w:val="-3"/>
        </w:rPr>
        <w:t xml:space="preserve"> </w:t>
      </w:r>
      <w:r w:rsidR="00B820CA" w:rsidRPr="005B436C">
        <w:t>only</w:t>
      </w:r>
      <w:r w:rsidR="00B820CA" w:rsidRPr="005B436C">
        <w:rPr>
          <w:spacing w:val="-8"/>
        </w:rPr>
        <w:t xml:space="preserve"> </w:t>
      </w:r>
      <w:r w:rsidR="00B820CA" w:rsidRPr="005B436C">
        <w:t>require review by the IRB Chair and one IRB voting member.</w:t>
      </w:r>
    </w:p>
    <w:p w14:paraId="67E29AF7" w14:textId="77777777" w:rsidR="00625C27" w:rsidRDefault="00625C27" w:rsidP="00A71596">
      <w:pPr>
        <w:pStyle w:val="BodyText"/>
        <w:spacing w:line="242" w:lineRule="auto"/>
        <w:ind w:left="215" w:right="148" w:hanging="10"/>
      </w:pPr>
    </w:p>
    <w:p w14:paraId="7B5FD470" w14:textId="77777777" w:rsidR="00625C27" w:rsidRPr="00625C27" w:rsidRDefault="00000000" w:rsidP="00625C27">
      <w:pPr>
        <w:pStyle w:val="BodyText"/>
        <w:spacing w:line="242" w:lineRule="auto"/>
        <w:ind w:left="215" w:right="148" w:hanging="10"/>
      </w:pPr>
      <w:hyperlink r:id="rId12" w:history="1">
        <w:r w:rsidR="00625C27" w:rsidRPr="00625C27">
          <w:rPr>
            <w:rStyle w:val="Hyperlink"/>
            <w:b/>
            <w:bCs/>
            <w:i/>
            <w:iCs/>
            <w:sz w:val="28"/>
            <w:szCs w:val="28"/>
          </w:rPr>
          <w:t xml:space="preserve">Level of Review </w:t>
        </w:r>
        <w:r w:rsidR="006B56DA" w:rsidRPr="00625C27">
          <w:rPr>
            <w:rStyle w:val="Hyperlink"/>
            <w:b/>
            <w:bCs/>
            <w:i/>
            <w:iCs/>
            <w:sz w:val="28"/>
            <w:szCs w:val="28"/>
          </w:rPr>
          <w:t>Decision Ch</w:t>
        </w:r>
        <w:r w:rsidR="00625C27" w:rsidRPr="00625C27">
          <w:rPr>
            <w:rStyle w:val="Hyperlink"/>
            <w:b/>
            <w:bCs/>
            <w:i/>
            <w:iCs/>
            <w:sz w:val="28"/>
            <w:szCs w:val="28"/>
          </w:rPr>
          <w:t>arts</w:t>
        </w:r>
      </w:hyperlink>
      <w:r w:rsidR="00625C27">
        <w:rPr>
          <w:b/>
          <w:bCs/>
          <w:i/>
          <w:iCs/>
          <w:sz w:val="28"/>
          <w:szCs w:val="28"/>
        </w:rPr>
        <w:t xml:space="preserve"> </w:t>
      </w:r>
    </w:p>
    <w:p w14:paraId="2665BD4E" w14:textId="77777777" w:rsidR="00625C27" w:rsidRDefault="00625C27" w:rsidP="00625C27">
      <w:pPr>
        <w:pStyle w:val="BodyText"/>
        <w:spacing w:line="242" w:lineRule="auto"/>
        <w:ind w:left="215" w:right="148" w:hanging="10"/>
      </w:pPr>
    </w:p>
    <w:p w14:paraId="281C337A" w14:textId="77777777" w:rsidR="00BD33E8" w:rsidRDefault="00BD33E8" w:rsidP="00BD33E8">
      <w:pPr>
        <w:pStyle w:val="Heading5"/>
        <w:spacing w:before="205"/>
      </w:pPr>
      <w:r>
        <w:t>Timeline</w:t>
      </w:r>
      <w:r>
        <w:rPr>
          <w:spacing w:val="-4"/>
        </w:rPr>
        <w:t xml:space="preserve"> </w:t>
      </w:r>
      <w:r>
        <w:t>for</w:t>
      </w:r>
      <w:r>
        <w:rPr>
          <w:spacing w:val="-6"/>
        </w:rPr>
        <w:t xml:space="preserve"> </w:t>
      </w:r>
      <w:r>
        <w:rPr>
          <w:spacing w:val="-2"/>
        </w:rPr>
        <w:t>approval</w:t>
      </w:r>
    </w:p>
    <w:p w14:paraId="5CEF9680" w14:textId="77777777" w:rsidR="00BD33E8" w:rsidRDefault="00BD33E8" w:rsidP="00BD33E8">
      <w:pPr>
        <w:pStyle w:val="Heading7"/>
        <w:spacing w:before="210"/>
      </w:pPr>
      <w:bookmarkStart w:id="4" w:name="_TOC_250005"/>
      <w:r>
        <w:t>Full</w:t>
      </w:r>
      <w:r>
        <w:rPr>
          <w:spacing w:val="-6"/>
        </w:rPr>
        <w:t xml:space="preserve"> </w:t>
      </w:r>
      <w:bookmarkEnd w:id="4"/>
      <w:r>
        <w:rPr>
          <w:spacing w:val="-2"/>
        </w:rPr>
        <w:t>Review</w:t>
      </w:r>
    </w:p>
    <w:p w14:paraId="6E6D9BC4" w14:textId="77777777" w:rsidR="00BD33E8" w:rsidRDefault="00BD33E8" w:rsidP="00BD33E8">
      <w:pPr>
        <w:pStyle w:val="BodyText"/>
        <w:spacing w:before="20" w:line="247" w:lineRule="auto"/>
        <w:ind w:left="215" w:right="126" w:hanging="10"/>
      </w:pPr>
      <w:r>
        <w:rPr>
          <w:spacing w:val="-2"/>
        </w:rPr>
        <w:t>Proposals which require Full review will receive a response within three weeks of submission.</w:t>
      </w:r>
    </w:p>
    <w:p w14:paraId="7DFDA449" w14:textId="77777777" w:rsidR="00BD33E8" w:rsidRDefault="00BD33E8" w:rsidP="00BD33E8">
      <w:pPr>
        <w:pStyle w:val="BodyText"/>
        <w:rPr>
          <w:sz w:val="30"/>
        </w:rPr>
      </w:pPr>
    </w:p>
    <w:p w14:paraId="06948EEA" w14:textId="77777777" w:rsidR="00BD33E8" w:rsidRDefault="00BD33E8" w:rsidP="00BD33E8">
      <w:pPr>
        <w:pStyle w:val="Heading7"/>
      </w:pPr>
      <w:r>
        <w:t>Expedited</w:t>
      </w:r>
      <w:r>
        <w:rPr>
          <w:spacing w:val="-8"/>
        </w:rPr>
        <w:t xml:space="preserve"> </w:t>
      </w:r>
      <w:r>
        <w:t>and</w:t>
      </w:r>
      <w:r>
        <w:rPr>
          <w:spacing w:val="-7"/>
        </w:rPr>
        <w:t xml:space="preserve"> </w:t>
      </w:r>
      <w:r>
        <w:t>Exempt</w:t>
      </w:r>
      <w:r>
        <w:rPr>
          <w:spacing w:val="-8"/>
        </w:rPr>
        <w:t xml:space="preserve"> </w:t>
      </w:r>
      <w:r>
        <w:rPr>
          <w:spacing w:val="-2"/>
        </w:rPr>
        <w:t>Review</w:t>
      </w:r>
    </w:p>
    <w:p w14:paraId="0C3B6D5E" w14:textId="77777777" w:rsidR="00BD33E8" w:rsidRDefault="00BD33E8" w:rsidP="00BD33E8">
      <w:pPr>
        <w:pStyle w:val="BodyText"/>
        <w:spacing w:before="20" w:line="247" w:lineRule="auto"/>
        <w:ind w:left="215" w:right="192" w:hanging="10"/>
      </w:pPr>
      <w:r>
        <w:t>Proposals which meet the requirements for Expedited or Exempt review will receive a response within three days of submission.</w:t>
      </w:r>
    </w:p>
    <w:p w14:paraId="5EDF7821" w14:textId="77777777" w:rsidR="00BD33E8" w:rsidRDefault="00BD33E8" w:rsidP="00625C27">
      <w:pPr>
        <w:pStyle w:val="BodyText"/>
        <w:spacing w:line="242" w:lineRule="auto"/>
        <w:ind w:left="215" w:right="148" w:hanging="10"/>
      </w:pPr>
    </w:p>
    <w:p w14:paraId="3E1060AE" w14:textId="77777777" w:rsidR="00CA3BC8" w:rsidRPr="00D14401" w:rsidRDefault="00B820CA" w:rsidP="00D14401">
      <w:pPr>
        <w:pStyle w:val="BodyText"/>
        <w:spacing w:line="242" w:lineRule="auto"/>
        <w:ind w:left="215" w:right="148" w:hanging="10"/>
        <w:jc w:val="center"/>
        <w:rPr>
          <w:b/>
          <w:bCs/>
          <w:sz w:val="28"/>
          <w:szCs w:val="28"/>
        </w:rPr>
      </w:pPr>
      <w:r w:rsidRPr="00D14401">
        <w:rPr>
          <w:b/>
          <w:bCs/>
          <w:sz w:val="28"/>
          <w:szCs w:val="28"/>
        </w:rPr>
        <w:t>Completing</w:t>
      </w:r>
      <w:r w:rsidRPr="00D14401">
        <w:rPr>
          <w:b/>
          <w:bCs/>
          <w:spacing w:val="-9"/>
          <w:sz w:val="28"/>
          <w:szCs w:val="28"/>
        </w:rPr>
        <w:t xml:space="preserve"> </w:t>
      </w:r>
      <w:r w:rsidRPr="00D14401">
        <w:rPr>
          <w:b/>
          <w:bCs/>
          <w:sz w:val="28"/>
          <w:szCs w:val="28"/>
        </w:rPr>
        <w:t>the</w:t>
      </w:r>
      <w:r w:rsidRPr="00D14401">
        <w:rPr>
          <w:b/>
          <w:bCs/>
          <w:spacing w:val="-9"/>
          <w:sz w:val="28"/>
          <w:szCs w:val="28"/>
        </w:rPr>
        <w:t xml:space="preserve"> </w:t>
      </w:r>
      <w:r w:rsidRPr="00D14401">
        <w:rPr>
          <w:b/>
          <w:bCs/>
          <w:sz w:val="28"/>
          <w:szCs w:val="28"/>
        </w:rPr>
        <w:t>IRB</w:t>
      </w:r>
      <w:r w:rsidRPr="00D14401">
        <w:rPr>
          <w:b/>
          <w:bCs/>
          <w:spacing w:val="-8"/>
          <w:sz w:val="28"/>
          <w:szCs w:val="28"/>
        </w:rPr>
        <w:t xml:space="preserve"> </w:t>
      </w:r>
      <w:r w:rsidRPr="00D14401">
        <w:rPr>
          <w:b/>
          <w:bCs/>
          <w:spacing w:val="-4"/>
          <w:sz w:val="28"/>
          <w:szCs w:val="28"/>
        </w:rPr>
        <w:t>Form</w:t>
      </w:r>
    </w:p>
    <w:p w14:paraId="1559D31F" w14:textId="77777777" w:rsidR="00CA3BC8" w:rsidRDefault="00B820CA">
      <w:pPr>
        <w:pStyle w:val="Heading5"/>
        <w:numPr>
          <w:ilvl w:val="0"/>
          <w:numId w:val="6"/>
        </w:numPr>
        <w:tabs>
          <w:tab w:val="left" w:pos="497"/>
        </w:tabs>
        <w:spacing w:before="219"/>
      </w:pPr>
      <w:r>
        <w:t>Project</w:t>
      </w:r>
      <w:r>
        <w:rPr>
          <w:spacing w:val="-8"/>
        </w:rPr>
        <w:t xml:space="preserve"> </w:t>
      </w:r>
      <w:r>
        <w:rPr>
          <w:spacing w:val="-2"/>
        </w:rPr>
        <w:t>Title</w:t>
      </w:r>
    </w:p>
    <w:p w14:paraId="320512EC" w14:textId="77777777" w:rsidR="00CA3BC8" w:rsidRDefault="00B820CA">
      <w:pPr>
        <w:pStyle w:val="BodyText"/>
        <w:spacing w:before="15" w:line="247" w:lineRule="auto"/>
        <w:ind w:left="215" w:hanging="10"/>
      </w:pPr>
      <w:r>
        <w:t>The</w:t>
      </w:r>
      <w:r>
        <w:rPr>
          <w:spacing w:val="-4"/>
        </w:rPr>
        <w:t xml:space="preserve"> </w:t>
      </w:r>
      <w:r>
        <w:t>project</w:t>
      </w:r>
      <w:r>
        <w:rPr>
          <w:spacing w:val="-3"/>
        </w:rPr>
        <w:t xml:space="preserve"> </w:t>
      </w:r>
      <w:r>
        <w:t>title</w:t>
      </w:r>
      <w:r>
        <w:rPr>
          <w:spacing w:val="-3"/>
        </w:rPr>
        <w:t xml:space="preserve"> </w:t>
      </w:r>
      <w:r>
        <w:t>should</w:t>
      </w:r>
      <w:r>
        <w:rPr>
          <w:spacing w:val="-3"/>
        </w:rPr>
        <w:t xml:space="preserve"> </w:t>
      </w:r>
      <w:r>
        <w:t>relate</w:t>
      </w:r>
      <w:r>
        <w:rPr>
          <w:spacing w:val="-4"/>
        </w:rPr>
        <w:t xml:space="preserve"> </w:t>
      </w:r>
      <w:r>
        <w:t>directly</w:t>
      </w:r>
      <w:r>
        <w:rPr>
          <w:spacing w:val="-7"/>
        </w:rPr>
        <w:t xml:space="preserve"> </w:t>
      </w:r>
      <w:r>
        <w:t>to</w:t>
      </w:r>
      <w:r>
        <w:rPr>
          <w:spacing w:val="-3"/>
        </w:rPr>
        <w:t xml:space="preserve"> </w:t>
      </w:r>
      <w:r>
        <w:t>and</w:t>
      </w:r>
      <w:r>
        <w:rPr>
          <w:spacing w:val="-3"/>
        </w:rPr>
        <w:t xml:space="preserve"> </w:t>
      </w:r>
      <w:r>
        <w:t>briefly</w:t>
      </w:r>
      <w:r>
        <w:rPr>
          <w:spacing w:val="-7"/>
        </w:rPr>
        <w:t xml:space="preserve"> </w:t>
      </w:r>
      <w:r>
        <w:t>describe</w:t>
      </w:r>
      <w:r>
        <w:rPr>
          <w:spacing w:val="-4"/>
        </w:rPr>
        <w:t xml:space="preserve"> </w:t>
      </w:r>
      <w:r>
        <w:t>the</w:t>
      </w:r>
      <w:r>
        <w:rPr>
          <w:spacing w:val="-3"/>
        </w:rPr>
        <w:t xml:space="preserve"> </w:t>
      </w:r>
      <w:r>
        <w:t>research.</w:t>
      </w:r>
      <w:r>
        <w:rPr>
          <w:spacing w:val="-1"/>
        </w:rPr>
        <w:t xml:space="preserve"> </w:t>
      </w:r>
      <w:r>
        <w:t>If</w:t>
      </w:r>
      <w:r>
        <w:rPr>
          <w:spacing w:val="-2"/>
        </w:rPr>
        <w:t xml:space="preserve"> </w:t>
      </w:r>
      <w:r>
        <w:t>funding</w:t>
      </w:r>
      <w:r>
        <w:rPr>
          <w:spacing w:val="-5"/>
        </w:rPr>
        <w:t xml:space="preserve"> </w:t>
      </w:r>
      <w:r>
        <w:t>is being sought for the research and a grant proposal is associated, the title must match verbatim the language used in the funding proposal.</w:t>
      </w:r>
    </w:p>
    <w:p w14:paraId="07B3A63A" w14:textId="77777777" w:rsidR="00CA3BC8" w:rsidRDefault="00CA3BC8">
      <w:pPr>
        <w:pStyle w:val="BodyText"/>
        <w:rPr>
          <w:sz w:val="22"/>
        </w:rPr>
      </w:pPr>
    </w:p>
    <w:p w14:paraId="11FCC548" w14:textId="77777777" w:rsidR="00CA3BC8" w:rsidRDefault="00B820CA">
      <w:pPr>
        <w:pStyle w:val="Heading5"/>
        <w:numPr>
          <w:ilvl w:val="0"/>
          <w:numId w:val="6"/>
        </w:numPr>
        <w:tabs>
          <w:tab w:val="left" w:pos="497"/>
        </w:tabs>
        <w:spacing w:before="1"/>
      </w:pPr>
      <w:r>
        <w:t>Source</w:t>
      </w:r>
      <w:r>
        <w:rPr>
          <w:spacing w:val="-4"/>
        </w:rPr>
        <w:t xml:space="preserve"> </w:t>
      </w:r>
      <w:r>
        <w:t>of</w:t>
      </w:r>
      <w:r>
        <w:rPr>
          <w:spacing w:val="-4"/>
        </w:rPr>
        <w:t xml:space="preserve"> </w:t>
      </w:r>
      <w:r>
        <w:rPr>
          <w:spacing w:val="-2"/>
        </w:rPr>
        <w:t>Funding</w:t>
      </w:r>
    </w:p>
    <w:p w14:paraId="29291634" w14:textId="77777777" w:rsidR="00CA3BC8" w:rsidRDefault="00B820CA">
      <w:pPr>
        <w:pStyle w:val="BodyText"/>
        <w:spacing w:before="15" w:line="249" w:lineRule="auto"/>
        <w:ind w:left="215" w:right="249" w:hanging="10"/>
      </w:pPr>
      <w:r>
        <w:t>All funding sources (on or off-campus) awarded or being sought must be listed. If funding</w:t>
      </w:r>
      <w:r>
        <w:rPr>
          <w:spacing w:val="-5"/>
        </w:rPr>
        <w:t xml:space="preserve"> </w:t>
      </w:r>
      <w:r>
        <w:t>is</w:t>
      </w:r>
      <w:r>
        <w:rPr>
          <w:spacing w:val="-2"/>
        </w:rPr>
        <w:t xml:space="preserve"> </w:t>
      </w:r>
      <w:r>
        <w:t>not</w:t>
      </w:r>
      <w:r>
        <w:rPr>
          <w:spacing w:val="-2"/>
        </w:rPr>
        <w:t xml:space="preserve"> </w:t>
      </w:r>
      <w:r>
        <w:t>being</w:t>
      </w:r>
      <w:r>
        <w:rPr>
          <w:spacing w:val="-5"/>
        </w:rPr>
        <w:t xml:space="preserve"> </w:t>
      </w:r>
      <w:r>
        <w:t>sought,</w:t>
      </w:r>
      <w:r>
        <w:rPr>
          <w:spacing w:val="-2"/>
        </w:rPr>
        <w:t xml:space="preserve"> </w:t>
      </w:r>
      <w:r>
        <w:t>report</w:t>
      </w:r>
      <w:r>
        <w:rPr>
          <w:spacing w:val="-2"/>
        </w:rPr>
        <w:t xml:space="preserve"> </w:t>
      </w:r>
      <w:r>
        <w:t>"Un-</w:t>
      </w:r>
      <w:r>
        <w:rPr>
          <w:spacing w:val="-4"/>
        </w:rPr>
        <w:t xml:space="preserve"> </w:t>
      </w:r>
      <w:r>
        <w:t>funded"</w:t>
      </w:r>
      <w:r>
        <w:rPr>
          <w:spacing w:val="-4"/>
        </w:rPr>
        <w:t xml:space="preserve"> </w:t>
      </w:r>
      <w:r>
        <w:t>or</w:t>
      </w:r>
      <w:r>
        <w:rPr>
          <w:spacing w:val="-2"/>
        </w:rPr>
        <w:t xml:space="preserve"> </w:t>
      </w:r>
      <w:r>
        <w:t>"None."</w:t>
      </w:r>
      <w:r>
        <w:rPr>
          <w:spacing w:val="-4"/>
        </w:rPr>
        <w:t xml:space="preserve"> </w:t>
      </w:r>
      <w:r>
        <w:t>Do</w:t>
      </w:r>
      <w:r>
        <w:rPr>
          <w:spacing w:val="-2"/>
        </w:rPr>
        <w:t xml:space="preserve"> </w:t>
      </w:r>
      <w:r>
        <w:t>not</w:t>
      </w:r>
      <w:r>
        <w:rPr>
          <w:spacing w:val="-2"/>
        </w:rPr>
        <w:t xml:space="preserve"> </w:t>
      </w:r>
      <w:r>
        <w:t>leave</w:t>
      </w:r>
      <w:r>
        <w:rPr>
          <w:spacing w:val="-3"/>
        </w:rPr>
        <w:t xml:space="preserve"> </w:t>
      </w:r>
      <w:r>
        <w:t>this</w:t>
      </w:r>
      <w:r>
        <w:rPr>
          <w:spacing w:val="-2"/>
        </w:rPr>
        <w:t xml:space="preserve"> </w:t>
      </w:r>
      <w:r>
        <w:t xml:space="preserve">section </w:t>
      </w:r>
      <w:r>
        <w:rPr>
          <w:spacing w:val="-2"/>
        </w:rPr>
        <w:t>blank.</w:t>
      </w:r>
    </w:p>
    <w:p w14:paraId="28458177" w14:textId="77777777" w:rsidR="00CA3BC8" w:rsidRDefault="00CA3BC8">
      <w:pPr>
        <w:pStyle w:val="BodyText"/>
        <w:spacing w:before="2"/>
        <w:rPr>
          <w:sz w:val="29"/>
        </w:rPr>
      </w:pPr>
    </w:p>
    <w:p w14:paraId="0D846B08" w14:textId="77777777" w:rsidR="00CA3BC8" w:rsidRDefault="00B820CA">
      <w:pPr>
        <w:pStyle w:val="Heading5"/>
        <w:numPr>
          <w:ilvl w:val="0"/>
          <w:numId w:val="6"/>
        </w:numPr>
        <w:tabs>
          <w:tab w:val="left" w:pos="497"/>
        </w:tabs>
      </w:pPr>
      <w:r>
        <w:t>Dates</w:t>
      </w:r>
      <w:r>
        <w:rPr>
          <w:spacing w:val="-5"/>
        </w:rPr>
        <w:t xml:space="preserve"> </w:t>
      </w:r>
      <w:r>
        <w:t>of</w:t>
      </w:r>
      <w:r>
        <w:rPr>
          <w:spacing w:val="-5"/>
        </w:rPr>
        <w:t xml:space="preserve"> </w:t>
      </w:r>
      <w:r>
        <w:t>Proposed</w:t>
      </w:r>
      <w:r>
        <w:rPr>
          <w:spacing w:val="-6"/>
        </w:rPr>
        <w:t xml:space="preserve"> </w:t>
      </w:r>
      <w:r>
        <w:rPr>
          <w:spacing w:val="-2"/>
        </w:rPr>
        <w:t>Research</w:t>
      </w:r>
    </w:p>
    <w:p w14:paraId="2C0AB93F" w14:textId="77777777" w:rsidR="00CA3BC8" w:rsidRDefault="00B820CA">
      <w:pPr>
        <w:pStyle w:val="BodyText"/>
        <w:spacing w:before="18" w:line="247" w:lineRule="auto"/>
        <w:ind w:left="215" w:right="148" w:hanging="10"/>
      </w:pPr>
      <w:r>
        <w:t>Provide</w:t>
      </w:r>
      <w:r>
        <w:rPr>
          <w:spacing w:val="-5"/>
        </w:rPr>
        <w:t xml:space="preserve"> </w:t>
      </w:r>
      <w:r>
        <w:t>the</w:t>
      </w:r>
      <w:r>
        <w:rPr>
          <w:spacing w:val="-4"/>
        </w:rPr>
        <w:t xml:space="preserve"> </w:t>
      </w:r>
      <w:r>
        <w:t>beginning</w:t>
      </w:r>
      <w:r>
        <w:rPr>
          <w:spacing w:val="-4"/>
        </w:rPr>
        <w:t xml:space="preserve"> </w:t>
      </w:r>
      <w:r>
        <w:t>and</w:t>
      </w:r>
      <w:r>
        <w:rPr>
          <w:spacing w:val="-4"/>
        </w:rPr>
        <w:t xml:space="preserve"> </w:t>
      </w:r>
      <w:r>
        <w:t>ending</w:t>
      </w:r>
      <w:r>
        <w:rPr>
          <w:spacing w:val="-5"/>
        </w:rPr>
        <w:t xml:space="preserve"> </w:t>
      </w:r>
      <w:r>
        <w:t>dates</w:t>
      </w:r>
      <w:r>
        <w:rPr>
          <w:spacing w:val="-4"/>
        </w:rPr>
        <w:t xml:space="preserve"> </w:t>
      </w:r>
      <w:r>
        <w:t>of</w:t>
      </w:r>
      <w:r>
        <w:rPr>
          <w:spacing w:val="-4"/>
        </w:rPr>
        <w:t xml:space="preserve"> </w:t>
      </w:r>
      <w:r>
        <w:t>the</w:t>
      </w:r>
      <w:r>
        <w:rPr>
          <w:spacing w:val="-4"/>
        </w:rPr>
        <w:t xml:space="preserve"> </w:t>
      </w:r>
      <w:r>
        <w:t>proposed</w:t>
      </w:r>
      <w:r>
        <w:rPr>
          <w:spacing w:val="-4"/>
        </w:rPr>
        <w:t xml:space="preserve"> </w:t>
      </w:r>
      <w:r>
        <w:t>research.</w:t>
      </w:r>
      <w:r>
        <w:rPr>
          <w:spacing w:val="-4"/>
        </w:rPr>
        <w:t xml:space="preserve"> </w:t>
      </w:r>
      <w:r>
        <w:t>Where</w:t>
      </w:r>
      <w:r>
        <w:rPr>
          <w:spacing w:val="-4"/>
        </w:rPr>
        <w:t xml:space="preserve"> </w:t>
      </w:r>
      <w:r>
        <w:t>applicable,</w:t>
      </w:r>
      <w:r>
        <w:rPr>
          <w:spacing w:val="-4"/>
        </w:rPr>
        <w:t xml:space="preserve"> </w:t>
      </w:r>
      <w:r>
        <w:t>dates must match the grant period. Proposals are not reviewed retroactively and when dates precede</w:t>
      </w:r>
      <w:r>
        <w:rPr>
          <w:spacing w:val="-1"/>
        </w:rPr>
        <w:t xml:space="preserve"> </w:t>
      </w:r>
      <w:r>
        <w:t>submission to the IRB, the proposal will be returned to the</w:t>
      </w:r>
      <w:r>
        <w:rPr>
          <w:spacing w:val="-1"/>
        </w:rPr>
        <w:t xml:space="preserve"> </w:t>
      </w:r>
      <w:r>
        <w:t>Principal Investigator without review, and, thus, without IRB approval. Please allow a few weeks for the IRB review process when choosing your start dates.</w:t>
      </w:r>
    </w:p>
    <w:p w14:paraId="3271673A" w14:textId="77777777" w:rsidR="00CA3BC8" w:rsidRDefault="00CA3BC8">
      <w:pPr>
        <w:pStyle w:val="BodyText"/>
        <w:spacing w:before="10"/>
        <w:rPr>
          <w:sz w:val="32"/>
        </w:rPr>
      </w:pPr>
    </w:p>
    <w:p w14:paraId="4391DE88" w14:textId="77777777" w:rsidR="00CA3BC8" w:rsidRDefault="00B820CA">
      <w:pPr>
        <w:pStyle w:val="Heading5"/>
        <w:numPr>
          <w:ilvl w:val="0"/>
          <w:numId w:val="6"/>
        </w:numPr>
        <w:tabs>
          <w:tab w:val="left" w:pos="497"/>
        </w:tabs>
      </w:pPr>
      <w:r>
        <w:t>Describe</w:t>
      </w:r>
      <w:r>
        <w:rPr>
          <w:spacing w:val="-7"/>
        </w:rPr>
        <w:t xml:space="preserve"> </w:t>
      </w:r>
      <w:r>
        <w:t>the</w:t>
      </w:r>
      <w:r>
        <w:rPr>
          <w:spacing w:val="-5"/>
        </w:rPr>
        <w:t xml:space="preserve"> </w:t>
      </w:r>
      <w:r>
        <w:t>Scientific</w:t>
      </w:r>
      <w:r>
        <w:rPr>
          <w:spacing w:val="-4"/>
        </w:rPr>
        <w:t xml:space="preserve"> </w:t>
      </w:r>
      <w:r>
        <w:t>Purpose</w:t>
      </w:r>
      <w:r>
        <w:rPr>
          <w:spacing w:val="-5"/>
        </w:rPr>
        <w:t xml:space="preserve"> </w:t>
      </w:r>
      <w:r>
        <w:t>of</w:t>
      </w:r>
      <w:r>
        <w:rPr>
          <w:spacing w:val="-7"/>
        </w:rPr>
        <w:t xml:space="preserve"> </w:t>
      </w:r>
      <w:r>
        <w:t>the</w:t>
      </w:r>
      <w:r>
        <w:rPr>
          <w:spacing w:val="-4"/>
        </w:rPr>
        <w:t xml:space="preserve"> </w:t>
      </w:r>
      <w:r>
        <w:rPr>
          <w:spacing w:val="-2"/>
        </w:rPr>
        <w:t>Investigation</w:t>
      </w:r>
    </w:p>
    <w:p w14:paraId="4E12E5AA" w14:textId="77777777" w:rsidR="00CA3BC8" w:rsidRDefault="00B820CA">
      <w:pPr>
        <w:pStyle w:val="BodyText"/>
        <w:spacing w:before="15"/>
        <w:ind w:left="206"/>
      </w:pPr>
      <w:r>
        <w:t>Indicate,</w:t>
      </w:r>
      <w:r>
        <w:rPr>
          <w:spacing w:val="-6"/>
        </w:rPr>
        <w:t xml:space="preserve"> </w:t>
      </w:r>
      <w:r>
        <w:t>in</w:t>
      </w:r>
      <w:r>
        <w:rPr>
          <w:spacing w:val="-5"/>
        </w:rPr>
        <w:t xml:space="preserve"> </w:t>
      </w:r>
      <w:r>
        <w:t>non-technical</w:t>
      </w:r>
      <w:r>
        <w:rPr>
          <w:spacing w:val="-4"/>
        </w:rPr>
        <w:t xml:space="preserve"> </w:t>
      </w:r>
      <w:r>
        <w:t>terms,</w:t>
      </w:r>
      <w:r>
        <w:rPr>
          <w:spacing w:val="-5"/>
        </w:rPr>
        <w:t xml:space="preserve"> </w:t>
      </w:r>
      <w:r>
        <w:t>the</w:t>
      </w:r>
      <w:r>
        <w:rPr>
          <w:spacing w:val="-5"/>
        </w:rPr>
        <w:t xml:space="preserve"> </w:t>
      </w:r>
      <w:r>
        <w:t>scientific</w:t>
      </w:r>
      <w:r>
        <w:rPr>
          <w:spacing w:val="-6"/>
        </w:rPr>
        <w:t xml:space="preserve"> </w:t>
      </w:r>
      <w:r>
        <w:t>reason</w:t>
      </w:r>
      <w:r>
        <w:rPr>
          <w:spacing w:val="-4"/>
        </w:rPr>
        <w:t xml:space="preserve"> </w:t>
      </w:r>
      <w:r>
        <w:t>for</w:t>
      </w:r>
      <w:r>
        <w:rPr>
          <w:spacing w:val="-5"/>
        </w:rPr>
        <w:t xml:space="preserve"> </w:t>
      </w:r>
      <w:r>
        <w:t>conducting</w:t>
      </w:r>
      <w:r>
        <w:rPr>
          <w:spacing w:val="-8"/>
        </w:rPr>
        <w:t xml:space="preserve"> </w:t>
      </w:r>
      <w:r>
        <w:t>this</w:t>
      </w:r>
      <w:r>
        <w:rPr>
          <w:spacing w:val="-4"/>
        </w:rPr>
        <w:t xml:space="preserve"> </w:t>
      </w:r>
      <w:r>
        <w:rPr>
          <w:spacing w:val="-2"/>
        </w:rPr>
        <w:t>research.</w:t>
      </w:r>
    </w:p>
    <w:p w14:paraId="460197EE" w14:textId="77777777" w:rsidR="00625C27" w:rsidRDefault="00625C27" w:rsidP="00625C27">
      <w:pPr>
        <w:pStyle w:val="Heading5"/>
        <w:tabs>
          <w:tab w:val="left" w:pos="497"/>
        </w:tabs>
        <w:spacing w:before="74"/>
        <w:ind w:left="496"/>
      </w:pPr>
    </w:p>
    <w:p w14:paraId="462E51E3" w14:textId="77777777" w:rsidR="00CA3BC8" w:rsidRDefault="00B820CA">
      <w:pPr>
        <w:pStyle w:val="Heading5"/>
        <w:numPr>
          <w:ilvl w:val="0"/>
          <w:numId w:val="6"/>
        </w:numPr>
        <w:tabs>
          <w:tab w:val="left" w:pos="497"/>
        </w:tabs>
        <w:spacing w:before="74"/>
      </w:pPr>
      <w:r>
        <w:t>Describe</w:t>
      </w:r>
      <w:r>
        <w:rPr>
          <w:spacing w:val="-7"/>
        </w:rPr>
        <w:t xml:space="preserve"> </w:t>
      </w:r>
      <w:r>
        <w:t>the</w:t>
      </w:r>
      <w:r>
        <w:rPr>
          <w:spacing w:val="-6"/>
        </w:rPr>
        <w:t xml:space="preserve"> </w:t>
      </w:r>
      <w:r>
        <w:t>Research</w:t>
      </w:r>
      <w:r>
        <w:rPr>
          <w:spacing w:val="-6"/>
        </w:rPr>
        <w:t xml:space="preserve"> </w:t>
      </w:r>
      <w:r>
        <w:rPr>
          <w:spacing w:val="-2"/>
        </w:rPr>
        <w:t>Methodology</w:t>
      </w:r>
    </w:p>
    <w:p w14:paraId="7A0855CA" w14:textId="77777777" w:rsidR="00CA3BC8" w:rsidRDefault="00B820CA">
      <w:pPr>
        <w:pStyle w:val="BodyText"/>
        <w:spacing w:before="15" w:line="247" w:lineRule="auto"/>
        <w:ind w:left="215" w:right="181" w:hanging="10"/>
      </w:pPr>
      <w:r>
        <w:t>In non-technical language, describe in detail what will be done with or to the research participant(s).</w:t>
      </w:r>
      <w:r>
        <w:rPr>
          <w:spacing w:val="-4"/>
        </w:rPr>
        <w:t xml:space="preserve"> </w:t>
      </w:r>
      <w:r>
        <w:t>Describe</w:t>
      </w:r>
      <w:r>
        <w:rPr>
          <w:spacing w:val="-5"/>
        </w:rPr>
        <w:t xml:space="preserve"> </w:t>
      </w:r>
      <w:r>
        <w:t>or</w:t>
      </w:r>
      <w:r>
        <w:rPr>
          <w:spacing w:val="-5"/>
        </w:rPr>
        <w:t xml:space="preserve"> </w:t>
      </w:r>
      <w:r>
        <w:t>list</w:t>
      </w:r>
      <w:r>
        <w:rPr>
          <w:spacing w:val="-4"/>
        </w:rPr>
        <w:t xml:space="preserve"> </w:t>
      </w:r>
      <w:r>
        <w:t>research</w:t>
      </w:r>
      <w:r>
        <w:rPr>
          <w:spacing w:val="-4"/>
        </w:rPr>
        <w:t xml:space="preserve"> </w:t>
      </w:r>
      <w:r>
        <w:t>instruments</w:t>
      </w:r>
      <w:r>
        <w:rPr>
          <w:spacing w:val="-4"/>
        </w:rPr>
        <w:t xml:space="preserve"> </w:t>
      </w:r>
      <w:r>
        <w:t>to</w:t>
      </w:r>
      <w:r>
        <w:rPr>
          <w:spacing w:val="-4"/>
        </w:rPr>
        <w:t xml:space="preserve"> </w:t>
      </w:r>
      <w:r>
        <w:t>be</w:t>
      </w:r>
      <w:r>
        <w:rPr>
          <w:spacing w:val="-5"/>
        </w:rPr>
        <w:t xml:space="preserve"> </w:t>
      </w:r>
      <w:r>
        <w:t>administered.</w:t>
      </w:r>
      <w:r>
        <w:rPr>
          <w:spacing w:val="-2"/>
        </w:rPr>
        <w:t xml:space="preserve"> </w:t>
      </w:r>
      <w:r>
        <w:t>List all</w:t>
      </w:r>
      <w:r>
        <w:rPr>
          <w:spacing w:val="-4"/>
        </w:rPr>
        <w:t xml:space="preserve"> </w:t>
      </w:r>
      <w:r>
        <w:t>phases</w:t>
      </w:r>
      <w:r>
        <w:rPr>
          <w:spacing w:val="-4"/>
        </w:rPr>
        <w:t xml:space="preserve"> </w:t>
      </w:r>
      <w:r>
        <w:t xml:space="preserve">of the research plan, including pilot testing and follow-up. </w:t>
      </w:r>
      <w:proofErr w:type="gramStart"/>
      <w:r>
        <w:t>Typically</w:t>
      </w:r>
      <w:proofErr w:type="gramEnd"/>
      <w:r>
        <w:t xml:space="preserve"> this is one page in length or more.</w:t>
      </w:r>
    </w:p>
    <w:p w14:paraId="2CD02EE7" w14:textId="77777777" w:rsidR="00CA3BC8" w:rsidRDefault="00CA3BC8">
      <w:pPr>
        <w:pStyle w:val="BodyText"/>
        <w:spacing w:before="8"/>
        <w:rPr>
          <w:sz w:val="32"/>
        </w:rPr>
      </w:pPr>
    </w:p>
    <w:p w14:paraId="49A42BF5" w14:textId="77777777" w:rsidR="00CA3BC8" w:rsidRDefault="00B820CA">
      <w:pPr>
        <w:pStyle w:val="Heading5"/>
        <w:numPr>
          <w:ilvl w:val="0"/>
          <w:numId w:val="6"/>
        </w:numPr>
        <w:tabs>
          <w:tab w:val="left" w:pos="497"/>
        </w:tabs>
      </w:pPr>
      <w:r>
        <w:t>Potential</w:t>
      </w:r>
      <w:r>
        <w:rPr>
          <w:spacing w:val="-10"/>
        </w:rPr>
        <w:t xml:space="preserve"> </w:t>
      </w:r>
      <w:r>
        <w:rPr>
          <w:spacing w:val="-2"/>
        </w:rPr>
        <w:t>Benefits</w:t>
      </w:r>
    </w:p>
    <w:p w14:paraId="3A374041" w14:textId="77777777" w:rsidR="00CA3BC8" w:rsidRDefault="00B820CA">
      <w:pPr>
        <w:pStyle w:val="BodyText"/>
        <w:spacing w:before="16" w:line="247" w:lineRule="auto"/>
        <w:ind w:left="215" w:right="181" w:hanging="10"/>
      </w:pPr>
      <w:r>
        <w:t>List</w:t>
      </w:r>
      <w:r>
        <w:rPr>
          <w:spacing w:val="-3"/>
        </w:rPr>
        <w:t xml:space="preserve"> </w:t>
      </w:r>
      <w:r>
        <w:t>any</w:t>
      </w:r>
      <w:r>
        <w:rPr>
          <w:spacing w:val="-8"/>
        </w:rPr>
        <w:t xml:space="preserve"> </w:t>
      </w:r>
      <w:r>
        <w:t>benefit(s),</w:t>
      </w:r>
      <w:r>
        <w:rPr>
          <w:spacing w:val="-3"/>
        </w:rPr>
        <w:t xml:space="preserve"> </w:t>
      </w:r>
      <w:r>
        <w:t>whether</w:t>
      </w:r>
      <w:r>
        <w:rPr>
          <w:spacing w:val="-3"/>
        </w:rPr>
        <w:t xml:space="preserve"> </w:t>
      </w:r>
      <w:r>
        <w:t>direct</w:t>
      </w:r>
      <w:r>
        <w:rPr>
          <w:spacing w:val="-3"/>
        </w:rPr>
        <w:t xml:space="preserve"> </w:t>
      </w:r>
      <w:r>
        <w:t>benefits</w:t>
      </w:r>
      <w:r>
        <w:rPr>
          <w:spacing w:val="-3"/>
        </w:rPr>
        <w:t xml:space="preserve"> </w:t>
      </w:r>
      <w:r>
        <w:t>to</w:t>
      </w:r>
      <w:r>
        <w:rPr>
          <w:spacing w:val="-3"/>
        </w:rPr>
        <w:t xml:space="preserve"> </w:t>
      </w:r>
      <w:r>
        <w:t>the</w:t>
      </w:r>
      <w:r>
        <w:rPr>
          <w:spacing w:val="-2"/>
        </w:rPr>
        <w:t xml:space="preserve"> </w:t>
      </w:r>
      <w:r>
        <w:t>participants,</w:t>
      </w:r>
      <w:r>
        <w:rPr>
          <w:spacing w:val="-3"/>
        </w:rPr>
        <w:t xml:space="preserve"> </w:t>
      </w:r>
      <w:r>
        <w:t>or</w:t>
      </w:r>
      <w:r>
        <w:rPr>
          <w:spacing w:val="-3"/>
        </w:rPr>
        <w:t xml:space="preserve"> </w:t>
      </w:r>
      <w:r>
        <w:t>benefits</w:t>
      </w:r>
      <w:r>
        <w:rPr>
          <w:spacing w:val="-3"/>
        </w:rPr>
        <w:t xml:space="preserve"> </w:t>
      </w:r>
      <w:r>
        <w:t>of</w:t>
      </w:r>
      <w:r>
        <w:rPr>
          <w:spacing w:val="-3"/>
        </w:rPr>
        <w:t xml:space="preserve"> </w:t>
      </w:r>
      <w:r>
        <w:t>this</w:t>
      </w:r>
      <w:r>
        <w:rPr>
          <w:spacing w:val="-3"/>
        </w:rPr>
        <w:t xml:space="preserve"> </w:t>
      </w:r>
      <w:r>
        <w:t>research to the field of study. Be certain to include long-term and short-term potential benefits.</w:t>
      </w:r>
    </w:p>
    <w:p w14:paraId="74A8C6D1" w14:textId="77777777" w:rsidR="00CA3BC8" w:rsidRDefault="00CA3BC8">
      <w:pPr>
        <w:pStyle w:val="BodyText"/>
        <w:spacing w:before="5"/>
        <w:rPr>
          <w:sz w:val="32"/>
        </w:rPr>
      </w:pPr>
    </w:p>
    <w:p w14:paraId="09E02B87" w14:textId="77777777" w:rsidR="00CA3BC8" w:rsidRDefault="00B820CA">
      <w:pPr>
        <w:pStyle w:val="Heading5"/>
        <w:numPr>
          <w:ilvl w:val="0"/>
          <w:numId w:val="6"/>
        </w:numPr>
        <w:tabs>
          <w:tab w:val="left" w:pos="497"/>
        </w:tabs>
        <w:spacing w:before="1"/>
      </w:pPr>
      <w:r>
        <w:t>Potential</w:t>
      </w:r>
      <w:r>
        <w:rPr>
          <w:spacing w:val="-12"/>
        </w:rPr>
        <w:t xml:space="preserve"> </w:t>
      </w:r>
      <w:r>
        <w:rPr>
          <w:spacing w:val="-4"/>
        </w:rPr>
        <w:t>Risks</w:t>
      </w:r>
    </w:p>
    <w:p w14:paraId="77F28739" w14:textId="77777777" w:rsidR="00CA3BC8" w:rsidRDefault="00B820CA">
      <w:pPr>
        <w:pStyle w:val="BodyText"/>
        <w:spacing w:before="15" w:line="247" w:lineRule="auto"/>
        <w:ind w:left="215" w:right="181" w:hanging="10"/>
      </w:pPr>
      <w:r>
        <w:t>Risk</w:t>
      </w:r>
      <w:r>
        <w:rPr>
          <w:spacing w:val="-2"/>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physical</w:t>
      </w:r>
      <w:r>
        <w:rPr>
          <w:spacing w:val="-2"/>
        </w:rPr>
        <w:t xml:space="preserve"> </w:t>
      </w:r>
      <w:r>
        <w:t>harm to</w:t>
      </w:r>
      <w:r>
        <w:rPr>
          <w:spacing w:val="-2"/>
        </w:rPr>
        <w:t xml:space="preserve"> </w:t>
      </w:r>
      <w:r>
        <w:t>a</w:t>
      </w:r>
      <w:r>
        <w:rPr>
          <w:spacing w:val="-2"/>
        </w:rPr>
        <w:t xml:space="preserve"> </w:t>
      </w:r>
      <w:r>
        <w:t>participant.</w:t>
      </w:r>
      <w:r>
        <w:rPr>
          <w:spacing w:val="-2"/>
        </w:rPr>
        <w:t xml:space="preserve"> </w:t>
      </w:r>
      <w:r>
        <w:t>The</w:t>
      </w:r>
      <w:r>
        <w:rPr>
          <w:spacing w:val="-2"/>
        </w:rPr>
        <w:t xml:space="preserve"> </w:t>
      </w:r>
      <w:r>
        <w:t>risk</w:t>
      </w:r>
      <w:r>
        <w:rPr>
          <w:spacing w:val="-2"/>
        </w:rPr>
        <w:t xml:space="preserve"> </w:t>
      </w:r>
      <w:r>
        <w:t>of</w:t>
      </w:r>
      <w:r>
        <w:rPr>
          <w:spacing w:val="-3"/>
        </w:rPr>
        <w:t xml:space="preserve"> </w:t>
      </w:r>
      <w:r>
        <w:t>economic, social, and/or psychological harm must also be considered. If the risks of harm to a participant are not greater than those ordinarily encountered in daily life or during the performance</w:t>
      </w:r>
      <w:r>
        <w:rPr>
          <w:spacing w:val="-6"/>
        </w:rPr>
        <w:t xml:space="preserve"> </w:t>
      </w:r>
      <w:r>
        <w:t>of</w:t>
      </w:r>
      <w:r>
        <w:rPr>
          <w:spacing w:val="-5"/>
        </w:rPr>
        <w:t xml:space="preserve"> </w:t>
      </w:r>
      <w:r>
        <w:t>routine</w:t>
      </w:r>
      <w:r>
        <w:rPr>
          <w:spacing w:val="-6"/>
        </w:rPr>
        <w:t xml:space="preserve"> </w:t>
      </w:r>
      <w:r>
        <w:t>physical</w:t>
      </w:r>
      <w:r>
        <w:rPr>
          <w:spacing w:val="-5"/>
        </w:rPr>
        <w:t xml:space="preserve"> </w:t>
      </w:r>
      <w:r>
        <w:t>or</w:t>
      </w:r>
      <w:r>
        <w:rPr>
          <w:spacing w:val="-5"/>
        </w:rPr>
        <w:t xml:space="preserve"> </w:t>
      </w:r>
      <w:r>
        <w:t>psychological</w:t>
      </w:r>
      <w:r>
        <w:rPr>
          <w:spacing w:val="-3"/>
        </w:rPr>
        <w:t xml:space="preserve"> </w:t>
      </w:r>
      <w:r>
        <w:t>examinations,</w:t>
      </w:r>
      <w:r>
        <w:rPr>
          <w:spacing w:val="-5"/>
        </w:rPr>
        <w:t xml:space="preserve"> </w:t>
      </w:r>
      <w:r>
        <w:t>then</w:t>
      </w:r>
      <w:r>
        <w:rPr>
          <w:spacing w:val="-5"/>
        </w:rPr>
        <w:t xml:space="preserve"> </w:t>
      </w:r>
      <w:r>
        <w:t>state</w:t>
      </w:r>
      <w:r>
        <w:rPr>
          <w:spacing w:val="-5"/>
        </w:rPr>
        <w:t xml:space="preserve"> </w:t>
      </w:r>
      <w:r>
        <w:t>no</w:t>
      </w:r>
      <w:r>
        <w:rPr>
          <w:spacing w:val="-5"/>
        </w:rPr>
        <w:t xml:space="preserve"> </w:t>
      </w:r>
      <w:r>
        <w:t>anticipated risk. If, however, the project involves more than minimal risk, specify what that risk is and the procedures for protecting participants.</w:t>
      </w:r>
    </w:p>
    <w:p w14:paraId="2E3A83DA" w14:textId="77777777" w:rsidR="00CA3BC8" w:rsidRDefault="00CA3BC8">
      <w:pPr>
        <w:pStyle w:val="BodyText"/>
        <w:spacing w:before="10"/>
        <w:rPr>
          <w:sz w:val="26"/>
        </w:rPr>
      </w:pPr>
    </w:p>
    <w:p w14:paraId="15E11CA3" w14:textId="77777777" w:rsidR="00CA3BC8" w:rsidRDefault="00B820CA">
      <w:pPr>
        <w:pStyle w:val="Heading5"/>
        <w:numPr>
          <w:ilvl w:val="0"/>
          <w:numId w:val="6"/>
        </w:numPr>
        <w:tabs>
          <w:tab w:val="left" w:pos="497"/>
        </w:tabs>
        <w:spacing w:before="1"/>
      </w:pPr>
      <w:r>
        <w:t>Describe</w:t>
      </w:r>
      <w:r>
        <w:rPr>
          <w:spacing w:val="-6"/>
        </w:rPr>
        <w:t xml:space="preserve"> </w:t>
      </w:r>
      <w:r>
        <w:t>how</w:t>
      </w:r>
      <w:r>
        <w:rPr>
          <w:spacing w:val="-6"/>
        </w:rPr>
        <w:t xml:space="preserve"> </w:t>
      </w:r>
      <w:r>
        <w:t>participants</w:t>
      </w:r>
      <w:r>
        <w:rPr>
          <w:spacing w:val="-5"/>
        </w:rPr>
        <w:t xml:space="preserve"> </w:t>
      </w:r>
      <w:r>
        <w:t>will</w:t>
      </w:r>
      <w:r>
        <w:rPr>
          <w:spacing w:val="-5"/>
        </w:rPr>
        <w:t xml:space="preserve"> </w:t>
      </w:r>
      <w:r>
        <w:t>be</w:t>
      </w:r>
      <w:r>
        <w:rPr>
          <w:spacing w:val="-8"/>
        </w:rPr>
        <w:t xml:space="preserve"> </w:t>
      </w:r>
      <w:r>
        <w:rPr>
          <w:spacing w:val="-2"/>
        </w:rPr>
        <w:t>recruited</w:t>
      </w:r>
    </w:p>
    <w:p w14:paraId="781455E7" w14:textId="77777777" w:rsidR="00CA3BC8" w:rsidRDefault="00B820CA">
      <w:pPr>
        <w:pStyle w:val="BodyText"/>
        <w:spacing w:before="15" w:line="247" w:lineRule="auto"/>
        <w:ind w:left="215" w:right="249" w:hanging="10"/>
      </w:pPr>
      <w:r>
        <w:t>How</w:t>
      </w:r>
      <w:r>
        <w:rPr>
          <w:spacing w:val="-4"/>
        </w:rPr>
        <w:t xml:space="preserve"> </w:t>
      </w:r>
      <w:r>
        <w:t>many</w:t>
      </w:r>
      <w:r>
        <w:rPr>
          <w:spacing w:val="-8"/>
        </w:rPr>
        <w:t xml:space="preserve"> </w:t>
      </w:r>
      <w:r>
        <w:t>participants</w:t>
      </w:r>
      <w:r>
        <w:rPr>
          <w:spacing w:val="-2"/>
        </w:rPr>
        <w:t xml:space="preserve"> </w:t>
      </w:r>
      <w:r>
        <w:t>are</w:t>
      </w:r>
      <w:r>
        <w:rPr>
          <w:spacing w:val="-2"/>
        </w:rPr>
        <w:t xml:space="preserve"> </w:t>
      </w:r>
      <w:r>
        <w:t>you</w:t>
      </w:r>
      <w:r>
        <w:rPr>
          <w:spacing w:val="-4"/>
        </w:rPr>
        <w:t xml:space="preserve"> </w:t>
      </w:r>
      <w:r>
        <w:t>seeking,</w:t>
      </w:r>
      <w:r>
        <w:rPr>
          <w:spacing w:val="-4"/>
        </w:rPr>
        <w:t xml:space="preserve"> </w:t>
      </w:r>
      <w:r>
        <w:t>what</w:t>
      </w:r>
      <w:r>
        <w:rPr>
          <w:spacing w:val="-4"/>
        </w:rPr>
        <w:t xml:space="preserve"> </w:t>
      </w:r>
      <w:r>
        <w:t>is</w:t>
      </w:r>
      <w:r>
        <w:rPr>
          <w:spacing w:val="-4"/>
        </w:rPr>
        <w:t xml:space="preserve"> </w:t>
      </w:r>
      <w:r>
        <w:t>their</w:t>
      </w:r>
      <w:r>
        <w:rPr>
          <w:spacing w:val="-4"/>
        </w:rPr>
        <w:t xml:space="preserve"> </w:t>
      </w:r>
      <w:r>
        <w:t>age,</w:t>
      </w:r>
      <w:r>
        <w:rPr>
          <w:spacing w:val="-2"/>
        </w:rPr>
        <w:t xml:space="preserve"> </w:t>
      </w:r>
      <w:r>
        <w:t>and</w:t>
      </w:r>
      <w:r>
        <w:rPr>
          <w:spacing w:val="-4"/>
        </w:rPr>
        <w:t xml:space="preserve"> </w:t>
      </w:r>
      <w:r>
        <w:t>from</w:t>
      </w:r>
      <w:r>
        <w:rPr>
          <w:spacing w:val="-4"/>
        </w:rPr>
        <w:t xml:space="preserve"> </w:t>
      </w:r>
      <w:r>
        <w:t>where</w:t>
      </w:r>
      <w:r>
        <w:rPr>
          <w:spacing w:val="-4"/>
        </w:rPr>
        <w:t xml:space="preserve"> </w:t>
      </w:r>
      <w:r>
        <w:t>will</w:t>
      </w:r>
      <w:r>
        <w:rPr>
          <w:spacing w:val="-2"/>
        </w:rPr>
        <w:t xml:space="preserve"> </w:t>
      </w:r>
      <w:r>
        <w:t>you obtain them?</w:t>
      </w:r>
    </w:p>
    <w:p w14:paraId="3F308411" w14:textId="77777777" w:rsidR="00CA3BC8" w:rsidRDefault="00CA3BC8">
      <w:pPr>
        <w:pStyle w:val="BodyText"/>
        <w:spacing w:before="8"/>
        <w:rPr>
          <w:sz w:val="29"/>
        </w:rPr>
      </w:pPr>
    </w:p>
    <w:p w14:paraId="43475179" w14:textId="77777777" w:rsidR="00CA3BC8" w:rsidRPr="00625C27" w:rsidRDefault="00000000">
      <w:pPr>
        <w:pStyle w:val="Heading7"/>
        <w:ind w:left="940"/>
        <w:rPr>
          <w:i/>
          <w:iCs/>
          <w:sz w:val="28"/>
          <w:szCs w:val="28"/>
        </w:rPr>
      </w:pPr>
      <w:hyperlink r:id="rId13" w:history="1">
        <w:r w:rsidR="00625C27" w:rsidRPr="00625C27">
          <w:rPr>
            <w:rStyle w:val="Hyperlink"/>
            <w:i/>
            <w:iCs/>
            <w:sz w:val="28"/>
            <w:szCs w:val="28"/>
          </w:rPr>
          <w:t>R</w:t>
        </w:r>
        <w:r w:rsidR="00B820CA" w:rsidRPr="00625C27">
          <w:rPr>
            <w:rStyle w:val="Hyperlink"/>
            <w:i/>
            <w:iCs/>
            <w:sz w:val="28"/>
            <w:szCs w:val="28"/>
          </w:rPr>
          <w:t>ecruiting</w:t>
        </w:r>
        <w:r w:rsidR="00B820CA" w:rsidRPr="00625C27">
          <w:rPr>
            <w:rStyle w:val="Hyperlink"/>
            <w:i/>
            <w:iCs/>
            <w:spacing w:val="-5"/>
            <w:sz w:val="28"/>
            <w:szCs w:val="28"/>
          </w:rPr>
          <w:t xml:space="preserve"> </w:t>
        </w:r>
        <w:r w:rsidR="00B820CA" w:rsidRPr="00625C27">
          <w:rPr>
            <w:rStyle w:val="Hyperlink"/>
            <w:i/>
            <w:iCs/>
            <w:spacing w:val="-2"/>
            <w:sz w:val="28"/>
            <w:szCs w:val="28"/>
          </w:rPr>
          <w:t>minors</w:t>
        </w:r>
      </w:hyperlink>
    </w:p>
    <w:p w14:paraId="220D6BDF" w14:textId="77777777" w:rsidR="006B56DA" w:rsidRDefault="006B56DA" w:rsidP="00625C27">
      <w:pPr>
        <w:spacing w:line="247" w:lineRule="auto"/>
        <w:ind w:left="1440"/>
      </w:pPr>
      <w:r w:rsidRPr="006B56DA">
        <w:t>Special Requirements - 45 CFR 46 Subpart D - Additional DHHS Protections for Children Involved as Subjects in Research</w:t>
      </w:r>
    </w:p>
    <w:p w14:paraId="77F0067A" w14:textId="77777777" w:rsidR="00CA3BC8" w:rsidRPr="00625C27" w:rsidRDefault="00000000">
      <w:pPr>
        <w:pStyle w:val="Heading7"/>
        <w:spacing w:before="71"/>
        <w:ind w:left="940"/>
        <w:rPr>
          <w:i/>
          <w:iCs/>
          <w:sz w:val="28"/>
          <w:szCs w:val="28"/>
          <w:highlight w:val="yellow"/>
        </w:rPr>
      </w:pPr>
      <w:hyperlink r:id="rId14" w:history="1">
        <w:r w:rsidR="00625C27" w:rsidRPr="00625C27">
          <w:rPr>
            <w:rStyle w:val="Hyperlink"/>
            <w:i/>
            <w:iCs/>
            <w:sz w:val="28"/>
            <w:szCs w:val="28"/>
          </w:rPr>
          <w:t>C</w:t>
        </w:r>
        <w:r w:rsidR="00B820CA" w:rsidRPr="00625C27">
          <w:rPr>
            <w:rStyle w:val="Hyperlink"/>
            <w:i/>
            <w:iCs/>
            <w:spacing w:val="-2"/>
            <w:sz w:val="28"/>
            <w:szCs w:val="28"/>
          </w:rPr>
          <w:t>ompensation</w:t>
        </w:r>
      </w:hyperlink>
    </w:p>
    <w:p w14:paraId="4E356690" w14:textId="77777777" w:rsidR="00CA3BC8" w:rsidRDefault="00CA3BC8">
      <w:pPr>
        <w:pStyle w:val="BodyText"/>
        <w:spacing w:before="8"/>
        <w:rPr>
          <w:sz w:val="32"/>
        </w:rPr>
      </w:pPr>
    </w:p>
    <w:p w14:paraId="71AC800C" w14:textId="77777777" w:rsidR="00CA3BC8" w:rsidRDefault="00B820CA">
      <w:pPr>
        <w:pStyle w:val="Heading5"/>
        <w:numPr>
          <w:ilvl w:val="0"/>
          <w:numId w:val="6"/>
        </w:numPr>
        <w:tabs>
          <w:tab w:val="left" w:pos="497"/>
        </w:tabs>
        <w:spacing w:line="256" w:lineRule="auto"/>
        <w:ind w:left="206" w:right="717" w:firstLine="0"/>
      </w:pPr>
      <w:r>
        <w:t>Describe</w:t>
      </w:r>
      <w:r>
        <w:rPr>
          <w:spacing w:val="-3"/>
        </w:rPr>
        <w:t xml:space="preserve"> </w:t>
      </w:r>
      <w:r>
        <w:t>why</w:t>
      </w:r>
      <w:r>
        <w:rPr>
          <w:spacing w:val="-7"/>
        </w:rPr>
        <w:t xml:space="preserve"> </w:t>
      </w:r>
      <w:r>
        <w:t>it</w:t>
      </w:r>
      <w:r>
        <w:rPr>
          <w:spacing w:val="-6"/>
        </w:rPr>
        <w:t xml:space="preserve"> </w:t>
      </w:r>
      <w:r>
        <w:t>is</w:t>
      </w:r>
      <w:r>
        <w:rPr>
          <w:spacing w:val="-6"/>
        </w:rPr>
        <w:t xml:space="preserve"> </w:t>
      </w:r>
      <w:r>
        <w:t>necessary</w:t>
      </w:r>
      <w:r>
        <w:rPr>
          <w:spacing w:val="-6"/>
        </w:rPr>
        <w:t xml:space="preserve"> </w:t>
      </w:r>
      <w:r>
        <w:t>that</w:t>
      </w:r>
      <w:r>
        <w:rPr>
          <w:spacing w:val="-6"/>
        </w:rPr>
        <w:t xml:space="preserve"> </w:t>
      </w:r>
      <w:r>
        <w:t>the</w:t>
      </w:r>
      <w:r>
        <w:rPr>
          <w:spacing w:val="-3"/>
        </w:rPr>
        <w:t xml:space="preserve"> </w:t>
      </w:r>
      <w:r>
        <w:t>Primary</w:t>
      </w:r>
      <w:r>
        <w:rPr>
          <w:spacing w:val="-6"/>
        </w:rPr>
        <w:t xml:space="preserve"> </w:t>
      </w:r>
      <w:r>
        <w:t>Investigator(s)</w:t>
      </w:r>
      <w:r>
        <w:rPr>
          <w:spacing w:val="-6"/>
        </w:rPr>
        <w:t xml:space="preserve"> </w:t>
      </w:r>
      <w:r>
        <w:t>and/or Supervisor know the identity of the participants</w:t>
      </w:r>
    </w:p>
    <w:p w14:paraId="01B92F1E" w14:textId="77777777" w:rsidR="00CA3BC8" w:rsidRDefault="00B820CA">
      <w:pPr>
        <w:pStyle w:val="BodyText"/>
        <w:spacing w:line="247" w:lineRule="auto"/>
        <w:ind w:left="215" w:hanging="10"/>
      </w:pPr>
      <w:r>
        <w:t>Many projects can be conducted with participants providing data anonymously. A full or expedited</w:t>
      </w:r>
      <w:r>
        <w:rPr>
          <w:spacing w:val="-3"/>
        </w:rPr>
        <w:t xml:space="preserve"> </w:t>
      </w:r>
      <w:r>
        <w:t>review</w:t>
      </w:r>
      <w:r>
        <w:rPr>
          <w:spacing w:val="-4"/>
        </w:rPr>
        <w:t xml:space="preserve"> </w:t>
      </w:r>
      <w:r>
        <w:t>is</w:t>
      </w:r>
      <w:r>
        <w:rPr>
          <w:spacing w:val="-3"/>
        </w:rPr>
        <w:t xml:space="preserve"> </w:t>
      </w:r>
      <w:r>
        <w:t>deemed</w:t>
      </w:r>
      <w:r>
        <w:rPr>
          <w:spacing w:val="-3"/>
        </w:rPr>
        <w:t xml:space="preserve"> </w:t>
      </w:r>
      <w:r>
        <w:t>necessary</w:t>
      </w:r>
      <w:r>
        <w:rPr>
          <w:spacing w:val="-7"/>
        </w:rPr>
        <w:t xml:space="preserve"> </w:t>
      </w:r>
      <w:r>
        <w:t>when</w:t>
      </w:r>
      <w:r>
        <w:rPr>
          <w:spacing w:val="-3"/>
        </w:rPr>
        <w:t xml:space="preserve"> </w:t>
      </w:r>
      <w:r>
        <w:t>the</w:t>
      </w:r>
      <w:r>
        <w:rPr>
          <w:spacing w:val="-3"/>
        </w:rPr>
        <w:t xml:space="preserve"> </w:t>
      </w:r>
      <w:r>
        <w:t>identity</w:t>
      </w:r>
      <w:r>
        <w:rPr>
          <w:spacing w:val="-7"/>
        </w:rPr>
        <w:t xml:space="preserve"> </w:t>
      </w:r>
      <w:r>
        <w:t>of</w:t>
      </w:r>
      <w:r>
        <w:rPr>
          <w:spacing w:val="-3"/>
        </w:rPr>
        <w:t xml:space="preserve"> </w:t>
      </w:r>
      <w:r>
        <w:t>the</w:t>
      </w:r>
      <w:r>
        <w:rPr>
          <w:spacing w:val="-5"/>
        </w:rPr>
        <w:t xml:space="preserve"> </w:t>
      </w:r>
      <w:r>
        <w:t>participants</w:t>
      </w:r>
      <w:r>
        <w:rPr>
          <w:spacing w:val="-1"/>
        </w:rPr>
        <w:t xml:space="preserve"> </w:t>
      </w:r>
      <w:r>
        <w:t>will</w:t>
      </w:r>
      <w:r>
        <w:rPr>
          <w:spacing w:val="-3"/>
        </w:rPr>
        <w:t xml:space="preserve"> </w:t>
      </w:r>
      <w:r>
        <w:t>be</w:t>
      </w:r>
      <w:r>
        <w:rPr>
          <w:spacing w:val="-4"/>
        </w:rPr>
        <w:t xml:space="preserve"> </w:t>
      </w:r>
      <w:r>
        <w:t>known by the Primary Investigator and/or the Supervisor. Provide a description of why it is necessary to have this information and how this information will be kept safe.</w:t>
      </w:r>
    </w:p>
    <w:p w14:paraId="385154F6" w14:textId="77777777" w:rsidR="00CA3BC8" w:rsidRDefault="00CA3BC8">
      <w:pPr>
        <w:pStyle w:val="BodyText"/>
        <w:rPr>
          <w:sz w:val="26"/>
        </w:rPr>
      </w:pPr>
    </w:p>
    <w:p w14:paraId="23352AA7" w14:textId="77777777" w:rsidR="00CA3BC8" w:rsidRDefault="00CA3BC8">
      <w:pPr>
        <w:pStyle w:val="BodyText"/>
        <w:spacing w:before="5"/>
        <w:rPr>
          <w:sz w:val="21"/>
        </w:rPr>
      </w:pPr>
    </w:p>
    <w:p w14:paraId="49B20582" w14:textId="77777777" w:rsidR="00CA3BC8" w:rsidRDefault="00B820CA">
      <w:pPr>
        <w:pStyle w:val="Heading5"/>
        <w:numPr>
          <w:ilvl w:val="0"/>
          <w:numId w:val="6"/>
        </w:numPr>
        <w:tabs>
          <w:tab w:val="left" w:pos="631"/>
        </w:tabs>
        <w:ind w:left="215" w:right="255" w:hanging="15"/>
      </w:pPr>
      <w:r>
        <w:t>Describe</w:t>
      </w:r>
      <w:r>
        <w:rPr>
          <w:spacing w:val="-3"/>
        </w:rPr>
        <w:t xml:space="preserve"> </w:t>
      </w:r>
      <w:r>
        <w:t>how</w:t>
      </w:r>
      <w:r>
        <w:rPr>
          <w:spacing w:val="-6"/>
        </w:rPr>
        <w:t xml:space="preserve"> </w:t>
      </w:r>
      <w:r>
        <w:t>data</w:t>
      </w:r>
      <w:r>
        <w:rPr>
          <w:spacing w:val="-2"/>
        </w:rPr>
        <w:t xml:space="preserve"> </w:t>
      </w:r>
      <w:r>
        <w:t>collected</w:t>
      </w:r>
      <w:r>
        <w:rPr>
          <w:spacing w:val="-2"/>
        </w:rPr>
        <w:t xml:space="preserve"> </w:t>
      </w:r>
      <w:r>
        <w:t>for</w:t>
      </w:r>
      <w:r>
        <w:rPr>
          <w:spacing w:val="-2"/>
        </w:rPr>
        <w:t xml:space="preserve"> </w:t>
      </w:r>
      <w:r>
        <w:t>this</w:t>
      </w:r>
      <w:r>
        <w:rPr>
          <w:spacing w:val="-6"/>
        </w:rPr>
        <w:t xml:space="preserve"> </w:t>
      </w:r>
      <w:r>
        <w:t>project</w:t>
      </w:r>
      <w:r>
        <w:rPr>
          <w:spacing w:val="-2"/>
        </w:rPr>
        <w:t xml:space="preserve"> </w:t>
      </w:r>
      <w:r>
        <w:t>will</w:t>
      </w:r>
      <w:r>
        <w:rPr>
          <w:spacing w:val="-6"/>
        </w:rPr>
        <w:t xml:space="preserve"> </w:t>
      </w:r>
      <w:r>
        <w:t>be</w:t>
      </w:r>
      <w:r>
        <w:rPr>
          <w:spacing w:val="-3"/>
        </w:rPr>
        <w:t xml:space="preserve"> </w:t>
      </w:r>
      <w:r>
        <w:t>securely</w:t>
      </w:r>
      <w:r>
        <w:rPr>
          <w:spacing w:val="-6"/>
        </w:rPr>
        <w:t xml:space="preserve"> </w:t>
      </w:r>
      <w:r>
        <w:t>stored</w:t>
      </w:r>
      <w:r>
        <w:rPr>
          <w:spacing w:val="-6"/>
        </w:rPr>
        <w:t xml:space="preserve"> </w:t>
      </w:r>
      <w:r>
        <w:t>and when and how it will be destroyed</w:t>
      </w:r>
    </w:p>
    <w:p w14:paraId="4D8A38F2" w14:textId="77777777" w:rsidR="00CA3BC8" w:rsidRDefault="00CA3BC8">
      <w:pPr>
        <w:pStyle w:val="BodyText"/>
        <w:spacing w:before="3"/>
        <w:rPr>
          <w:sz w:val="22"/>
        </w:rPr>
      </w:pPr>
    </w:p>
    <w:p w14:paraId="4AB78B42" w14:textId="77777777" w:rsidR="00653483" w:rsidRDefault="00000000" w:rsidP="00653483">
      <w:pPr>
        <w:pStyle w:val="BodyText"/>
        <w:spacing w:line="247" w:lineRule="auto"/>
        <w:ind w:left="720" w:right="249"/>
      </w:pPr>
      <w:hyperlink r:id="rId15" w:history="1">
        <w:r w:rsidR="00B820CA" w:rsidRPr="00653483">
          <w:rPr>
            <w:rStyle w:val="Hyperlink"/>
            <w:b/>
            <w:bCs/>
            <w:i/>
            <w:iCs/>
            <w:sz w:val="28"/>
            <w:szCs w:val="28"/>
          </w:rPr>
          <w:t>Data</w:t>
        </w:r>
        <w:r w:rsidR="00B820CA" w:rsidRPr="00653483">
          <w:rPr>
            <w:rStyle w:val="Hyperlink"/>
            <w:b/>
            <w:bCs/>
            <w:i/>
            <w:iCs/>
            <w:spacing w:val="-7"/>
            <w:sz w:val="28"/>
            <w:szCs w:val="28"/>
          </w:rPr>
          <w:t xml:space="preserve"> </w:t>
        </w:r>
        <w:r w:rsidR="00653483" w:rsidRPr="00653483">
          <w:rPr>
            <w:rStyle w:val="Hyperlink"/>
            <w:b/>
            <w:bCs/>
            <w:i/>
            <w:iCs/>
            <w:spacing w:val="-2"/>
            <w:sz w:val="28"/>
            <w:szCs w:val="28"/>
          </w:rPr>
          <w:t>Security and Destruction</w:t>
        </w:r>
      </w:hyperlink>
      <w:r w:rsidR="00653483" w:rsidRPr="00653483">
        <w:t xml:space="preserve"> </w:t>
      </w:r>
      <w:r w:rsidR="00653483">
        <w:t>All</w:t>
      </w:r>
      <w:r w:rsidR="00653483">
        <w:rPr>
          <w:spacing w:val="-4"/>
        </w:rPr>
        <w:t xml:space="preserve"> </w:t>
      </w:r>
      <w:r w:rsidR="00653483">
        <w:t>data</w:t>
      </w:r>
      <w:r w:rsidR="00653483">
        <w:rPr>
          <w:spacing w:val="-5"/>
        </w:rPr>
        <w:t xml:space="preserve"> </w:t>
      </w:r>
      <w:r w:rsidR="00653483">
        <w:t>must</w:t>
      </w:r>
      <w:r w:rsidR="00653483">
        <w:rPr>
          <w:spacing w:val="-4"/>
        </w:rPr>
        <w:t xml:space="preserve"> </w:t>
      </w:r>
      <w:r w:rsidR="00653483">
        <w:t>be</w:t>
      </w:r>
      <w:r w:rsidR="00653483">
        <w:rPr>
          <w:spacing w:val="-5"/>
        </w:rPr>
        <w:t xml:space="preserve"> </w:t>
      </w:r>
      <w:r w:rsidR="00653483">
        <w:t>stored</w:t>
      </w:r>
      <w:r w:rsidR="00653483">
        <w:rPr>
          <w:spacing w:val="-4"/>
        </w:rPr>
        <w:t xml:space="preserve"> </w:t>
      </w:r>
      <w:r w:rsidR="00653483">
        <w:t>and</w:t>
      </w:r>
      <w:r w:rsidR="00653483">
        <w:rPr>
          <w:spacing w:val="-4"/>
        </w:rPr>
        <w:t xml:space="preserve"> </w:t>
      </w:r>
      <w:r w:rsidR="00653483">
        <w:t>destroyed</w:t>
      </w:r>
      <w:r w:rsidR="00653483">
        <w:rPr>
          <w:spacing w:val="-4"/>
        </w:rPr>
        <w:t xml:space="preserve"> </w:t>
      </w:r>
      <w:r w:rsidR="00653483">
        <w:t>in</w:t>
      </w:r>
      <w:r w:rsidR="00653483">
        <w:rPr>
          <w:spacing w:val="-4"/>
        </w:rPr>
        <w:t xml:space="preserve"> </w:t>
      </w:r>
      <w:r w:rsidR="00653483">
        <w:t>compliance</w:t>
      </w:r>
      <w:r w:rsidR="00653483">
        <w:rPr>
          <w:spacing w:val="-5"/>
        </w:rPr>
        <w:t xml:space="preserve"> </w:t>
      </w:r>
      <w:r w:rsidR="00653483">
        <w:t>with</w:t>
      </w:r>
      <w:r w:rsidR="00653483">
        <w:rPr>
          <w:spacing w:val="-4"/>
        </w:rPr>
        <w:t xml:space="preserve"> </w:t>
      </w:r>
      <w:r w:rsidR="00653483">
        <w:t>mandated</w:t>
      </w:r>
      <w:r w:rsidR="00653483">
        <w:rPr>
          <w:spacing w:val="-4"/>
        </w:rPr>
        <w:t xml:space="preserve"> </w:t>
      </w:r>
      <w:r w:rsidR="00653483">
        <w:t>data governance policies.</w:t>
      </w:r>
    </w:p>
    <w:p w14:paraId="7E6639AA" w14:textId="77777777" w:rsidR="006079DC" w:rsidRDefault="006079DC" w:rsidP="006079DC">
      <w:pPr>
        <w:pStyle w:val="BodyText"/>
        <w:spacing w:before="19" w:line="247" w:lineRule="auto"/>
        <w:ind w:right="181"/>
      </w:pPr>
    </w:p>
    <w:p w14:paraId="32BF3508" w14:textId="77777777" w:rsidR="00CA3BC8" w:rsidRDefault="00B820CA">
      <w:pPr>
        <w:pStyle w:val="Heading5"/>
        <w:numPr>
          <w:ilvl w:val="0"/>
          <w:numId w:val="6"/>
        </w:numPr>
        <w:tabs>
          <w:tab w:val="left" w:pos="636"/>
        </w:tabs>
        <w:spacing w:before="74"/>
        <w:ind w:left="635" w:hanging="430"/>
      </w:pPr>
      <w:r>
        <w:t>Describe</w:t>
      </w:r>
      <w:r>
        <w:rPr>
          <w:spacing w:val="-6"/>
        </w:rPr>
        <w:t xml:space="preserve"> </w:t>
      </w:r>
      <w:r>
        <w:t>the</w:t>
      </w:r>
      <w:r>
        <w:rPr>
          <w:spacing w:val="-7"/>
        </w:rPr>
        <w:t xml:space="preserve"> </w:t>
      </w:r>
      <w:hyperlink r:id="rId16" w:history="1">
        <w:r w:rsidRPr="00FD6030">
          <w:rPr>
            <w:rStyle w:val="Hyperlink"/>
          </w:rPr>
          <w:t>Informed</w:t>
        </w:r>
        <w:r w:rsidRPr="00FD6030">
          <w:rPr>
            <w:rStyle w:val="Hyperlink"/>
            <w:spacing w:val="-4"/>
          </w:rPr>
          <w:t xml:space="preserve"> </w:t>
        </w:r>
        <w:r w:rsidRPr="00FD6030">
          <w:rPr>
            <w:rStyle w:val="Hyperlink"/>
          </w:rPr>
          <w:t>Consent</w:t>
        </w:r>
      </w:hyperlink>
      <w:r>
        <w:rPr>
          <w:spacing w:val="-4"/>
        </w:rPr>
        <w:t xml:space="preserve"> </w:t>
      </w:r>
      <w:r>
        <w:rPr>
          <w:spacing w:val="-2"/>
        </w:rPr>
        <w:t>Process</w:t>
      </w:r>
    </w:p>
    <w:p w14:paraId="6C623A90" w14:textId="77777777" w:rsidR="00653483" w:rsidRDefault="00653483" w:rsidP="00FD6030">
      <w:pPr>
        <w:pStyle w:val="BodyText"/>
        <w:spacing w:before="4"/>
        <w:rPr>
          <w:sz w:val="30"/>
        </w:rPr>
      </w:pPr>
    </w:p>
    <w:p w14:paraId="0F6D8B2B" w14:textId="77777777" w:rsidR="00CA3BC8" w:rsidRDefault="00B820CA">
      <w:pPr>
        <w:pStyle w:val="Heading5"/>
        <w:numPr>
          <w:ilvl w:val="0"/>
          <w:numId w:val="6"/>
        </w:numPr>
        <w:tabs>
          <w:tab w:val="left" w:pos="636"/>
        </w:tabs>
        <w:ind w:left="635" w:hanging="430"/>
      </w:pPr>
      <w:r>
        <w:t>Signatures</w:t>
      </w:r>
      <w:r>
        <w:rPr>
          <w:spacing w:val="-11"/>
        </w:rPr>
        <w:t xml:space="preserve"> </w:t>
      </w:r>
      <w:r>
        <w:rPr>
          <w:spacing w:val="-4"/>
        </w:rPr>
        <w:t>page</w:t>
      </w:r>
    </w:p>
    <w:p w14:paraId="7880B6FA" w14:textId="77777777" w:rsidR="00CA3BC8" w:rsidRDefault="00B820CA">
      <w:pPr>
        <w:pStyle w:val="BodyText"/>
        <w:spacing w:before="15" w:line="247" w:lineRule="auto"/>
        <w:ind w:left="215" w:right="181" w:hanging="10"/>
      </w:pPr>
      <w:r>
        <w:t>The</w:t>
      </w:r>
      <w:r>
        <w:rPr>
          <w:spacing w:val="-6"/>
        </w:rPr>
        <w:t xml:space="preserve"> </w:t>
      </w:r>
      <w:r>
        <w:t>original</w:t>
      </w:r>
      <w:r>
        <w:rPr>
          <w:spacing w:val="-4"/>
        </w:rPr>
        <w:t xml:space="preserve"> </w:t>
      </w:r>
      <w:r>
        <w:t>signature(s)</w:t>
      </w:r>
      <w:r>
        <w:rPr>
          <w:spacing w:val="-3"/>
        </w:rPr>
        <w:t xml:space="preserve"> </w:t>
      </w:r>
      <w:r>
        <w:t>of</w:t>
      </w:r>
      <w:r>
        <w:rPr>
          <w:spacing w:val="-4"/>
        </w:rPr>
        <w:t xml:space="preserve"> </w:t>
      </w:r>
      <w:r>
        <w:t>the</w:t>
      </w:r>
      <w:r>
        <w:rPr>
          <w:spacing w:val="-6"/>
        </w:rPr>
        <w:t xml:space="preserve"> </w:t>
      </w:r>
      <w:r>
        <w:t>Principal</w:t>
      </w:r>
      <w:r>
        <w:rPr>
          <w:spacing w:val="-2"/>
        </w:rPr>
        <w:t xml:space="preserve"> </w:t>
      </w:r>
      <w:r>
        <w:t>Investigator(s)</w:t>
      </w:r>
      <w:r>
        <w:rPr>
          <w:spacing w:val="-4"/>
        </w:rPr>
        <w:t xml:space="preserve"> </w:t>
      </w:r>
      <w:r>
        <w:t>and</w:t>
      </w:r>
      <w:r>
        <w:rPr>
          <w:spacing w:val="-2"/>
        </w:rPr>
        <w:t xml:space="preserve"> </w:t>
      </w:r>
      <w:r>
        <w:t>Faculty</w:t>
      </w:r>
      <w:r>
        <w:rPr>
          <w:spacing w:val="-9"/>
        </w:rPr>
        <w:t xml:space="preserve"> </w:t>
      </w:r>
      <w:r>
        <w:t>Supervisor</w:t>
      </w:r>
      <w:r>
        <w:rPr>
          <w:spacing w:val="-4"/>
        </w:rPr>
        <w:t xml:space="preserve"> </w:t>
      </w:r>
      <w:r>
        <w:t>(if</w:t>
      </w:r>
      <w:r>
        <w:rPr>
          <w:spacing w:val="-4"/>
        </w:rPr>
        <w:t xml:space="preserve"> </w:t>
      </w:r>
      <w:r>
        <w:t>any) are required to be sent in hard copy form to the Chair of the IRB.</w:t>
      </w:r>
    </w:p>
    <w:p w14:paraId="7CF88429" w14:textId="77777777" w:rsidR="00123D10" w:rsidRDefault="00123D10">
      <w:pPr>
        <w:pStyle w:val="BodyText"/>
        <w:spacing w:before="15" w:line="247" w:lineRule="auto"/>
        <w:ind w:left="215" w:right="181" w:hanging="10"/>
      </w:pPr>
    </w:p>
    <w:p w14:paraId="64F31619" w14:textId="77777777" w:rsidR="00CA3BC8" w:rsidRDefault="00CA3BC8">
      <w:pPr>
        <w:pStyle w:val="BodyText"/>
        <w:rPr>
          <w:sz w:val="27"/>
        </w:rPr>
      </w:pPr>
    </w:p>
    <w:p w14:paraId="5CA3AB00" w14:textId="77777777" w:rsidR="00CA3BC8" w:rsidRPr="00123D10" w:rsidRDefault="00B820CA" w:rsidP="00123D10">
      <w:pPr>
        <w:jc w:val="center"/>
        <w:rPr>
          <w:b/>
          <w:bCs/>
          <w:sz w:val="28"/>
          <w:szCs w:val="28"/>
        </w:rPr>
      </w:pPr>
      <w:r w:rsidRPr="00123D10">
        <w:rPr>
          <w:b/>
          <w:bCs/>
          <w:sz w:val="28"/>
          <w:szCs w:val="28"/>
        </w:rPr>
        <w:t>After</w:t>
      </w:r>
      <w:r w:rsidRPr="00123D10">
        <w:rPr>
          <w:b/>
          <w:bCs/>
          <w:spacing w:val="-7"/>
          <w:sz w:val="28"/>
          <w:szCs w:val="28"/>
        </w:rPr>
        <w:t xml:space="preserve"> </w:t>
      </w:r>
      <w:r w:rsidRPr="00123D10">
        <w:rPr>
          <w:b/>
          <w:bCs/>
          <w:sz w:val="28"/>
          <w:szCs w:val="28"/>
        </w:rPr>
        <w:t>IRB</w:t>
      </w:r>
      <w:r w:rsidRPr="00123D10">
        <w:rPr>
          <w:b/>
          <w:bCs/>
          <w:spacing w:val="-5"/>
          <w:sz w:val="28"/>
          <w:szCs w:val="28"/>
        </w:rPr>
        <w:t xml:space="preserve"> </w:t>
      </w:r>
      <w:r w:rsidRPr="00123D10">
        <w:rPr>
          <w:b/>
          <w:bCs/>
          <w:spacing w:val="-2"/>
          <w:sz w:val="28"/>
          <w:szCs w:val="28"/>
        </w:rPr>
        <w:t>Review</w:t>
      </w:r>
    </w:p>
    <w:p w14:paraId="0DE40AC0" w14:textId="77777777" w:rsidR="00CA3BC8" w:rsidRPr="00653483" w:rsidRDefault="00000000">
      <w:pPr>
        <w:pStyle w:val="Heading5"/>
      </w:pPr>
      <w:hyperlink r:id="rId17" w:history="1">
        <w:r w:rsidR="00B820CA" w:rsidRPr="00653483">
          <w:rPr>
            <w:rStyle w:val="Hyperlink"/>
          </w:rPr>
          <w:t>Adverse</w:t>
        </w:r>
        <w:r w:rsidR="00B820CA" w:rsidRPr="00653483">
          <w:rPr>
            <w:rStyle w:val="Hyperlink"/>
            <w:spacing w:val="-5"/>
          </w:rPr>
          <w:t xml:space="preserve"> </w:t>
        </w:r>
        <w:r w:rsidR="00B820CA" w:rsidRPr="00653483">
          <w:rPr>
            <w:rStyle w:val="Hyperlink"/>
            <w:spacing w:val="-2"/>
          </w:rPr>
          <w:t>Events</w:t>
        </w:r>
      </w:hyperlink>
    </w:p>
    <w:p w14:paraId="007D22DF" w14:textId="77777777" w:rsidR="00A44CE6" w:rsidRDefault="00B820CA" w:rsidP="00653483">
      <w:pPr>
        <w:pStyle w:val="BodyText"/>
        <w:spacing w:before="16" w:line="247" w:lineRule="auto"/>
        <w:ind w:left="215" w:right="148" w:hanging="10"/>
      </w:pPr>
      <w:r w:rsidRPr="00653483">
        <w:t>An adverse event is an undesirable and unintended, although not necessarily unexpected, result involving risks to resea</w:t>
      </w:r>
      <w:r w:rsidR="00A44CE6" w:rsidRPr="00653483">
        <w:t xml:space="preserve">rch participants or others. </w:t>
      </w:r>
    </w:p>
    <w:p w14:paraId="5BAF848D" w14:textId="77777777" w:rsidR="00003DBE" w:rsidRDefault="00003DBE">
      <w:pPr>
        <w:pStyle w:val="BodyText"/>
        <w:spacing w:before="16" w:line="247" w:lineRule="auto"/>
        <w:ind w:left="215" w:right="148" w:hanging="10"/>
      </w:pPr>
    </w:p>
    <w:p w14:paraId="777CF042" w14:textId="77777777" w:rsidR="00CA3BC8" w:rsidRPr="00FD6030" w:rsidRDefault="00000000">
      <w:pPr>
        <w:pStyle w:val="Heading5"/>
        <w:spacing w:before="1"/>
      </w:pPr>
      <w:hyperlink r:id="rId18" w:history="1">
        <w:r w:rsidR="00B820CA" w:rsidRPr="00FD6030">
          <w:rPr>
            <w:rStyle w:val="Hyperlink"/>
          </w:rPr>
          <w:t>Changes</w:t>
        </w:r>
        <w:r w:rsidR="00B820CA" w:rsidRPr="00FD6030">
          <w:rPr>
            <w:rStyle w:val="Hyperlink"/>
            <w:spacing w:val="-3"/>
          </w:rPr>
          <w:t xml:space="preserve"> </w:t>
        </w:r>
        <w:r w:rsidR="00B820CA" w:rsidRPr="00FD6030">
          <w:rPr>
            <w:rStyle w:val="Hyperlink"/>
          </w:rPr>
          <w:t>in</w:t>
        </w:r>
        <w:r w:rsidR="00B820CA" w:rsidRPr="00FD6030">
          <w:rPr>
            <w:rStyle w:val="Hyperlink"/>
            <w:spacing w:val="-2"/>
          </w:rPr>
          <w:t xml:space="preserve"> Protocol</w:t>
        </w:r>
      </w:hyperlink>
    </w:p>
    <w:p w14:paraId="0F1A13E2" w14:textId="77777777" w:rsidR="00A44CE6" w:rsidRDefault="00B820CA" w:rsidP="00FD6030">
      <w:pPr>
        <w:pStyle w:val="BodyText"/>
        <w:spacing w:before="15" w:line="247" w:lineRule="auto"/>
        <w:ind w:left="215" w:right="181" w:hanging="10"/>
      </w:pPr>
      <w:r w:rsidRPr="00FD6030">
        <w:t xml:space="preserve">When protocol changes are proposed, a change in risk associated with the research occurs, and/or adverse events, unanticipated problems, or complaints about the research are reported, the Principal Investigator is responsible for contacting the IRB. </w:t>
      </w:r>
    </w:p>
    <w:p w14:paraId="76797AF9" w14:textId="77777777" w:rsidR="00CA3BC8" w:rsidRDefault="00CA3BC8">
      <w:pPr>
        <w:pStyle w:val="BodyText"/>
        <w:spacing w:before="5"/>
        <w:rPr>
          <w:sz w:val="31"/>
        </w:rPr>
      </w:pPr>
    </w:p>
    <w:p w14:paraId="2D6F934D" w14:textId="77777777" w:rsidR="00CA3BC8" w:rsidRPr="00FD6030" w:rsidRDefault="00000000">
      <w:pPr>
        <w:pStyle w:val="Heading5"/>
      </w:pPr>
      <w:hyperlink r:id="rId19" w:history="1">
        <w:r w:rsidR="00B820CA" w:rsidRPr="00FD6030">
          <w:rPr>
            <w:rStyle w:val="Hyperlink"/>
            <w:spacing w:val="-2"/>
          </w:rPr>
          <w:t>Re-Approval</w:t>
        </w:r>
      </w:hyperlink>
      <w:r w:rsidR="00FD6030" w:rsidRPr="00FD6030">
        <w:rPr>
          <w:spacing w:val="-2"/>
        </w:rPr>
        <w:t xml:space="preserve"> – Continuing Review</w:t>
      </w:r>
    </w:p>
    <w:p w14:paraId="2C72B9BB" w14:textId="77777777" w:rsidR="001E4CC3" w:rsidRPr="00FD6030" w:rsidRDefault="00B820CA" w:rsidP="00FD6030">
      <w:pPr>
        <w:pStyle w:val="BodyText"/>
        <w:spacing w:before="15" w:line="247" w:lineRule="auto"/>
        <w:ind w:left="215" w:right="181" w:hanging="10"/>
        <w:rPr>
          <w:spacing w:val="-2"/>
        </w:rPr>
      </w:pPr>
      <w:r w:rsidRPr="00FD6030">
        <w:t xml:space="preserve">Projects are re-reviewed when the use of human participants is expected to continue beyond the original IRB approval period. </w:t>
      </w:r>
    </w:p>
    <w:sectPr w:rsidR="001E4CC3" w:rsidRPr="00FD6030" w:rsidSect="00FD6030">
      <w:pgSz w:w="12240" w:h="15840"/>
      <w:pgMar w:top="1340" w:right="1680" w:bottom="1000" w:left="158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A119" w14:textId="77777777" w:rsidR="003B1CAF" w:rsidRDefault="003B1CAF">
      <w:r>
        <w:separator/>
      </w:r>
    </w:p>
  </w:endnote>
  <w:endnote w:type="continuationSeparator" w:id="0">
    <w:p w14:paraId="5A3670F0" w14:textId="77777777" w:rsidR="003B1CAF" w:rsidRDefault="003B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CA24" w14:textId="77777777" w:rsidR="00B820CA" w:rsidRDefault="00F60F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20B256" wp14:editId="76668FB0">
              <wp:simplePos x="0" y="0"/>
              <wp:positionH relativeFrom="page">
                <wp:posOffset>3734435</wp:posOffset>
              </wp:positionH>
              <wp:positionV relativeFrom="page">
                <wp:posOffset>9399270</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5C48" w14:textId="77777777" w:rsidR="00B820CA" w:rsidRDefault="00B820CA">
                          <w:pPr>
                            <w:pStyle w:val="BodyText"/>
                            <w:spacing w:before="10"/>
                            <w:ind w:left="60"/>
                          </w:pPr>
                          <w:r>
                            <w:rPr>
                              <w:spacing w:val="-5"/>
                            </w:rPr>
                            <w:fldChar w:fldCharType="begin"/>
                          </w:r>
                          <w:r>
                            <w:rPr>
                              <w:spacing w:val="-5"/>
                            </w:rPr>
                            <w:instrText xml:space="preserve"> PAGE </w:instrText>
                          </w:r>
                          <w:r>
                            <w:rPr>
                              <w:spacing w:val="-5"/>
                            </w:rPr>
                            <w:fldChar w:fldCharType="separate"/>
                          </w:r>
                          <w:r w:rsidR="00DA10D7">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B256" id="_x0000_t202" coordsize="21600,21600" o:spt="202" path="m,l,21600r21600,l21600,xe">
              <v:stroke joinstyle="miter"/>
              <v:path gradientshapeok="t" o:connecttype="rect"/>
            </v:shapetype>
            <v:shape id="docshape1" o:spid="_x0000_s1026" type="#_x0000_t202" style="position:absolute;margin-left:294.05pt;margin-top:740.1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" filled="f" stroked="f">
              <v:textbox inset="0,0,0,0">
                <w:txbxContent>
                  <w:p w14:paraId="57A35C48" w14:textId="77777777" w:rsidR="00B820CA" w:rsidRDefault="00B820CA">
                    <w:pPr>
                      <w:pStyle w:val="BodyText"/>
                      <w:spacing w:before="10"/>
                      <w:ind w:left="60"/>
                    </w:pPr>
                    <w:r>
                      <w:rPr>
                        <w:spacing w:val="-5"/>
                      </w:rPr>
                      <w:fldChar w:fldCharType="begin"/>
                    </w:r>
                    <w:r>
                      <w:rPr>
                        <w:spacing w:val="-5"/>
                      </w:rPr>
                      <w:instrText xml:space="preserve"> PAGE </w:instrText>
                    </w:r>
                    <w:r>
                      <w:rPr>
                        <w:spacing w:val="-5"/>
                      </w:rPr>
                      <w:fldChar w:fldCharType="separate"/>
                    </w:r>
                    <w:r w:rsidR="00DA10D7">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02BC" w14:textId="77777777" w:rsidR="003B1CAF" w:rsidRDefault="003B1CAF">
      <w:r>
        <w:separator/>
      </w:r>
    </w:p>
  </w:footnote>
  <w:footnote w:type="continuationSeparator" w:id="0">
    <w:p w14:paraId="19CC0410" w14:textId="77777777" w:rsidR="003B1CAF" w:rsidRDefault="003B1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88D"/>
    <w:multiLevelType w:val="hybridMultilevel"/>
    <w:tmpl w:val="89C01E5C"/>
    <w:lvl w:ilvl="0" w:tplc="1EF859F6">
      <w:start w:val="1"/>
      <w:numFmt w:val="decimal"/>
      <w:lvlText w:val="%1."/>
      <w:lvlJc w:val="left"/>
      <w:pPr>
        <w:ind w:left="496" w:hanging="291"/>
      </w:pPr>
      <w:rPr>
        <w:rFonts w:ascii="Times New Roman" w:eastAsia="Times New Roman" w:hAnsi="Times New Roman" w:cs="Times New Roman" w:hint="default"/>
        <w:b/>
        <w:bCs/>
        <w:i/>
        <w:iCs/>
        <w:spacing w:val="0"/>
        <w:w w:val="100"/>
        <w:sz w:val="28"/>
        <w:szCs w:val="28"/>
        <w:lang w:val="en-US" w:eastAsia="en-US" w:bidi="ar-SA"/>
      </w:rPr>
    </w:lvl>
    <w:lvl w:ilvl="1" w:tplc="890AD9A0">
      <w:start w:val="1"/>
      <w:numFmt w:val="decimal"/>
      <w:lvlText w:val="%2)"/>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2" w:tplc="561011F0">
      <w:numFmt w:val="bullet"/>
      <w:lvlText w:val="•"/>
      <w:lvlJc w:val="left"/>
      <w:pPr>
        <w:ind w:left="1833" w:hanging="360"/>
      </w:pPr>
      <w:rPr>
        <w:rFonts w:hint="default"/>
        <w:lang w:val="en-US" w:eastAsia="en-US" w:bidi="ar-SA"/>
      </w:rPr>
    </w:lvl>
    <w:lvl w:ilvl="3" w:tplc="7F0ECC32">
      <w:numFmt w:val="bullet"/>
      <w:lvlText w:val="•"/>
      <w:lvlJc w:val="left"/>
      <w:pPr>
        <w:ind w:left="2726" w:hanging="360"/>
      </w:pPr>
      <w:rPr>
        <w:rFonts w:hint="default"/>
        <w:lang w:val="en-US" w:eastAsia="en-US" w:bidi="ar-SA"/>
      </w:rPr>
    </w:lvl>
    <w:lvl w:ilvl="4" w:tplc="2AB83BBC">
      <w:numFmt w:val="bullet"/>
      <w:lvlText w:val="•"/>
      <w:lvlJc w:val="left"/>
      <w:pPr>
        <w:ind w:left="3620" w:hanging="360"/>
      </w:pPr>
      <w:rPr>
        <w:rFonts w:hint="default"/>
        <w:lang w:val="en-US" w:eastAsia="en-US" w:bidi="ar-SA"/>
      </w:rPr>
    </w:lvl>
    <w:lvl w:ilvl="5" w:tplc="100AA192">
      <w:numFmt w:val="bullet"/>
      <w:lvlText w:val="•"/>
      <w:lvlJc w:val="left"/>
      <w:pPr>
        <w:ind w:left="4513" w:hanging="360"/>
      </w:pPr>
      <w:rPr>
        <w:rFonts w:hint="default"/>
        <w:lang w:val="en-US" w:eastAsia="en-US" w:bidi="ar-SA"/>
      </w:rPr>
    </w:lvl>
    <w:lvl w:ilvl="6" w:tplc="0D70FDD0">
      <w:numFmt w:val="bullet"/>
      <w:lvlText w:val="•"/>
      <w:lvlJc w:val="left"/>
      <w:pPr>
        <w:ind w:left="5406" w:hanging="360"/>
      </w:pPr>
      <w:rPr>
        <w:rFonts w:hint="default"/>
        <w:lang w:val="en-US" w:eastAsia="en-US" w:bidi="ar-SA"/>
      </w:rPr>
    </w:lvl>
    <w:lvl w:ilvl="7" w:tplc="C61E021A">
      <w:numFmt w:val="bullet"/>
      <w:lvlText w:val="•"/>
      <w:lvlJc w:val="left"/>
      <w:pPr>
        <w:ind w:left="6300" w:hanging="360"/>
      </w:pPr>
      <w:rPr>
        <w:rFonts w:hint="default"/>
        <w:lang w:val="en-US" w:eastAsia="en-US" w:bidi="ar-SA"/>
      </w:rPr>
    </w:lvl>
    <w:lvl w:ilvl="8" w:tplc="F5D8FCC4">
      <w:numFmt w:val="bullet"/>
      <w:lvlText w:val="•"/>
      <w:lvlJc w:val="left"/>
      <w:pPr>
        <w:ind w:left="7193" w:hanging="360"/>
      </w:pPr>
      <w:rPr>
        <w:rFonts w:hint="default"/>
        <w:lang w:val="en-US" w:eastAsia="en-US" w:bidi="ar-SA"/>
      </w:rPr>
    </w:lvl>
  </w:abstractNum>
  <w:abstractNum w:abstractNumId="1" w15:restartNumberingAfterBreak="0">
    <w:nsid w:val="0E1B6133"/>
    <w:multiLevelType w:val="hybridMultilevel"/>
    <w:tmpl w:val="57920CA0"/>
    <w:lvl w:ilvl="0" w:tplc="BFEC5E2E">
      <w:start w:val="1"/>
      <w:numFmt w:val="decimal"/>
      <w:lvlText w:val="%1)"/>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tplc="8418FCFC">
      <w:numFmt w:val="bullet"/>
      <w:lvlText w:val="•"/>
      <w:lvlJc w:val="left"/>
      <w:pPr>
        <w:ind w:left="1744" w:hanging="360"/>
      </w:pPr>
      <w:rPr>
        <w:rFonts w:hint="default"/>
        <w:lang w:val="en-US" w:eastAsia="en-US" w:bidi="ar-SA"/>
      </w:rPr>
    </w:lvl>
    <w:lvl w:ilvl="2" w:tplc="E80CA984">
      <w:numFmt w:val="bullet"/>
      <w:lvlText w:val="•"/>
      <w:lvlJc w:val="left"/>
      <w:pPr>
        <w:ind w:left="2548" w:hanging="360"/>
      </w:pPr>
      <w:rPr>
        <w:rFonts w:hint="default"/>
        <w:lang w:val="en-US" w:eastAsia="en-US" w:bidi="ar-SA"/>
      </w:rPr>
    </w:lvl>
    <w:lvl w:ilvl="3" w:tplc="DB04BCE0">
      <w:numFmt w:val="bullet"/>
      <w:lvlText w:val="•"/>
      <w:lvlJc w:val="left"/>
      <w:pPr>
        <w:ind w:left="3352" w:hanging="360"/>
      </w:pPr>
      <w:rPr>
        <w:rFonts w:hint="default"/>
        <w:lang w:val="en-US" w:eastAsia="en-US" w:bidi="ar-SA"/>
      </w:rPr>
    </w:lvl>
    <w:lvl w:ilvl="4" w:tplc="536001EA">
      <w:numFmt w:val="bullet"/>
      <w:lvlText w:val="•"/>
      <w:lvlJc w:val="left"/>
      <w:pPr>
        <w:ind w:left="4156" w:hanging="360"/>
      </w:pPr>
      <w:rPr>
        <w:rFonts w:hint="default"/>
        <w:lang w:val="en-US" w:eastAsia="en-US" w:bidi="ar-SA"/>
      </w:rPr>
    </w:lvl>
    <w:lvl w:ilvl="5" w:tplc="DADE0190">
      <w:numFmt w:val="bullet"/>
      <w:lvlText w:val="•"/>
      <w:lvlJc w:val="left"/>
      <w:pPr>
        <w:ind w:left="4960" w:hanging="360"/>
      </w:pPr>
      <w:rPr>
        <w:rFonts w:hint="default"/>
        <w:lang w:val="en-US" w:eastAsia="en-US" w:bidi="ar-SA"/>
      </w:rPr>
    </w:lvl>
    <w:lvl w:ilvl="6" w:tplc="4A3AE39A">
      <w:numFmt w:val="bullet"/>
      <w:lvlText w:val="•"/>
      <w:lvlJc w:val="left"/>
      <w:pPr>
        <w:ind w:left="5764" w:hanging="360"/>
      </w:pPr>
      <w:rPr>
        <w:rFonts w:hint="default"/>
        <w:lang w:val="en-US" w:eastAsia="en-US" w:bidi="ar-SA"/>
      </w:rPr>
    </w:lvl>
    <w:lvl w:ilvl="7" w:tplc="4600F0CA">
      <w:numFmt w:val="bullet"/>
      <w:lvlText w:val="•"/>
      <w:lvlJc w:val="left"/>
      <w:pPr>
        <w:ind w:left="6568" w:hanging="360"/>
      </w:pPr>
      <w:rPr>
        <w:rFonts w:hint="default"/>
        <w:lang w:val="en-US" w:eastAsia="en-US" w:bidi="ar-SA"/>
      </w:rPr>
    </w:lvl>
    <w:lvl w:ilvl="8" w:tplc="2ED88700">
      <w:numFmt w:val="bullet"/>
      <w:lvlText w:val="•"/>
      <w:lvlJc w:val="left"/>
      <w:pPr>
        <w:ind w:left="7372" w:hanging="360"/>
      </w:pPr>
      <w:rPr>
        <w:rFonts w:hint="default"/>
        <w:lang w:val="en-US" w:eastAsia="en-US" w:bidi="ar-SA"/>
      </w:rPr>
    </w:lvl>
  </w:abstractNum>
  <w:abstractNum w:abstractNumId="2" w15:restartNumberingAfterBreak="0">
    <w:nsid w:val="10024FC2"/>
    <w:multiLevelType w:val="hybridMultilevel"/>
    <w:tmpl w:val="1E80543A"/>
    <w:lvl w:ilvl="0" w:tplc="AF8C08E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4AF06484">
      <w:start w:val="1"/>
      <w:numFmt w:val="decimal"/>
      <w:lvlText w:val="%2)"/>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2" w:tplc="8ACE933E">
      <w:start w:val="1"/>
      <w:numFmt w:val="decimal"/>
      <w:lvlText w:val="%3)"/>
      <w:lvlJc w:val="left"/>
      <w:pPr>
        <w:ind w:left="1660" w:hanging="360"/>
      </w:pPr>
      <w:rPr>
        <w:rFonts w:ascii="Times New Roman" w:eastAsia="Times New Roman" w:hAnsi="Times New Roman" w:cs="Times New Roman" w:hint="default"/>
        <w:b w:val="0"/>
        <w:bCs w:val="0"/>
        <w:i w:val="0"/>
        <w:iCs w:val="0"/>
        <w:w w:val="99"/>
        <w:sz w:val="24"/>
        <w:szCs w:val="24"/>
        <w:lang w:val="en-US" w:eastAsia="en-US" w:bidi="ar-SA"/>
      </w:rPr>
    </w:lvl>
    <w:lvl w:ilvl="3" w:tplc="49EC7A06">
      <w:numFmt w:val="bullet"/>
      <w:lvlText w:val="•"/>
      <w:lvlJc w:val="left"/>
      <w:pPr>
        <w:ind w:left="2575" w:hanging="360"/>
      </w:pPr>
      <w:rPr>
        <w:rFonts w:hint="default"/>
        <w:lang w:val="en-US" w:eastAsia="en-US" w:bidi="ar-SA"/>
      </w:rPr>
    </w:lvl>
    <w:lvl w:ilvl="4" w:tplc="C1021C1E">
      <w:numFmt w:val="bullet"/>
      <w:lvlText w:val="•"/>
      <w:lvlJc w:val="left"/>
      <w:pPr>
        <w:ind w:left="3490" w:hanging="360"/>
      </w:pPr>
      <w:rPr>
        <w:rFonts w:hint="default"/>
        <w:lang w:val="en-US" w:eastAsia="en-US" w:bidi="ar-SA"/>
      </w:rPr>
    </w:lvl>
    <w:lvl w:ilvl="5" w:tplc="EAC659AC">
      <w:numFmt w:val="bullet"/>
      <w:lvlText w:val="•"/>
      <w:lvlJc w:val="left"/>
      <w:pPr>
        <w:ind w:left="4405" w:hanging="360"/>
      </w:pPr>
      <w:rPr>
        <w:rFonts w:hint="default"/>
        <w:lang w:val="en-US" w:eastAsia="en-US" w:bidi="ar-SA"/>
      </w:rPr>
    </w:lvl>
    <w:lvl w:ilvl="6" w:tplc="6E12132E">
      <w:numFmt w:val="bullet"/>
      <w:lvlText w:val="•"/>
      <w:lvlJc w:val="left"/>
      <w:pPr>
        <w:ind w:left="5320" w:hanging="360"/>
      </w:pPr>
      <w:rPr>
        <w:rFonts w:hint="default"/>
        <w:lang w:val="en-US" w:eastAsia="en-US" w:bidi="ar-SA"/>
      </w:rPr>
    </w:lvl>
    <w:lvl w:ilvl="7" w:tplc="37AAF456">
      <w:numFmt w:val="bullet"/>
      <w:lvlText w:val="•"/>
      <w:lvlJc w:val="left"/>
      <w:pPr>
        <w:ind w:left="6235" w:hanging="360"/>
      </w:pPr>
      <w:rPr>
        <w:rFonts w:hint="default"/>
        <w:lang w:val="en-US" w:eastAsia="en-US" w:bidi="ar-SA"/>
      </w:rPr>
    </w:lvl>
    <w:lvl w:ilvl="8" w:tplc="3DC87392">
      <w:numFmt w:val="bullet"/>
      <w:lvlText w:val="•"/>
      <w:lvlJc w:val="left"/>
      <w:pPr>
        <w:ind w:left="7150" w:hanging="360"/>
      </w:pPr>
      <w:rPr>
        <w:rFonts w:hint="default"/>
        <w:lang w:val="en-US" w:eastAsia="en-US" w:bidi="ar-SA"/>
      </w:rPr>
    </w:lvl>
  </w:abstractNum>
  <w:abstractNum w:abstractNumId="3" w15:restartNumberingAfterBreak="0">
    <w:nsid w:val="500219BF"/>
    <w:multiLevelType w:val="hybridMultilevel"/>
    <w:tmpl w:val="F8603E74"/>
    <w:lvl w:ilvl="0" w:tplc="48A8CD16">
      <w:start w:val="1"/>
      <w:numFmt w:val="decimal"/>
      <w:lvlText w:val="%1)"/>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tplc="6A604B76">
      <w:start w:val="1"/>
      <w:numFmt w:val="decimal"/>
      <w:lvlText w:val="%2)"/>
      <w:lvlJc w:val="left"/>
      <w:pPr>
        <w:ind w:left="1300" w:hanging="360"/>
      </w:pPr>
      <w:rPr>
        <w:rFonts w:ascii="Times New Roman" w:eastAsia="Times New Roman" w:hAnsi="Times New Roman" w:cs="Times New Roman" w:hint="default"/>
        <w:b w:val="0"/>
        <w:bCs w:val="0"/>
        <w:i w:val="0"/>
        <w:iCs w:val="0"/>
        <w:w w:val="99"/>
        <w:sz w:val="24"/>
        <w:szCs w:val="24"/>
        <w:lang w:val="en-US" w:eastAsia="en-US" w:bidi="ar-SA"/>
      </w:rPr>
    </w:lvl>
    <w:lvl w:ilvl="2" w:tplc="6C7400C4">
      <w:numFmt w:val="bullet"/>
      <w:lvlText w:val="•"/>
      <w:lvlJc w:val="left"/>
      <w:pPr>
        <w:ind w:left="2153" w:hanging="360"/>
      </w:pPr>
      <w:rPr>
        <w:rFonts w:hint="default"/>
        <w:lang w:val="en-US" w:eastAsia="en-US" w:bidi="ar-SA"/>
      </w:rPr>
    </w:lvl>
    <w:lvl w:ilvl="3" w:tplc="9B30FC34">
      <w:numFmt w:val="bullet"/>
      <w:lvlText w:val="•"/>
      <w:lvlJc w:val="left"/>
      <w:pPr>
        <w:ind w:left="3006" w:hanging="360"/>
      </w:pPr>
      <w:rPr>
        <w:rFonts w:hint="default"/>
        <w:lang w:val="en-US" w:eastAsia="en-US" w:bidi="ar-SA"/>
      </w:rPr>
    </w:lvl>
    <w:lvl w:ilvl="4" w:tplc="F62ED6FA">
      <w:numFmt w:val="bullet"/>
      <w:lvlText w:val="•"/>
      <w:lvlJc w:val="left"/>
      <w:pPr>
        <w:ind w:left="3860" w:hanging="360"/>
      </w:pPr>
      <w:rPr>
        <w:rFonts w:hint="default"/>
        <w:lang w:val="en-US" w:eastAsia="en-US" w:bidi="ar-SA"/>
      </w:rPr>
    </w:lvl>
    <w:lvl w:ilvl="5" w:tplc="D9B0B3E6">
      <w:numFmt w:val="bullet"/>
      <w:lvlText w:val="•"/>
      <w:lvlJc w:val="left"/>
      <w:pPr>
        <w:ind w:left="4713" w:hanging="360"/>
      </w:pPr>
      <w:rPr>
        <w:rFonts w:hint="default"/>
        <w:lang w:val="en-US" w:eastAsia="en-US" w:bidi="ar-SA"/>
      </w:rPr>
    </w:lvl>
    <w:lvl w:ilvl="6" w:tplc="2C866FC6">
      <w:numFmt w:val="bullet"/>
      <w:lvlText w:val="•"/>
      <w:lvlJc w:val="left"/>
      <w:pPr>
        <w:ind w:left="5566" w:hanging="360"/>
      </w:pPr>
      <w:rPr>
        <w:rFonts w:hint="default"/>
        <w:lang w:val="en-US" w:eastAsia="en-US" w:bidi="ar-SA"/>
      </w:rPr>
    </w:lvl>
    <w:lvl w:ilvl="7" w:tplc="5AF85266">
      <w:numFmt w:val="bullet"/>
      <w:lvlText w:val="•"/>
      <w:lvlJc w:val="left"/>
      <w:pPr>
        <w:ind w:left="6420" w:hanging="360"/>
      </w:pPr>
      <w:rPr>
        <w:rFonts w:hint="default"/>
        <w:lang w:val="en-US" w:eastAsia="en-US" w:bidi="ar-SA"/>
      </w:rPr>
    </w:lvl>
    <w:lvl w:ilvl="8" w:tplc="A7EA5BB8">
      <w:numFmt w:val="bullet"/>
      <w:lvlText w:val="•"/>
      <w:lvlJc w:val="left"/>
      <w:pPr>
        <w:ind w:left="7273" w:hanging="360"/>
      </w:pPr>
      <w:rPr>
        <w:rFonts w:hint="default"/>
        <w:lang w:val="en-US" w:eastAsia="en-US" w:bidi="ar-SA"/>
      </w:rPr>
    </w:lvl>
  </w:abstractNum>
  <w:abstractNum w:abstractNumId="4" w15:restartNumberingAfterBreak="0">
    <w:nsid w:val="53AD483D"/>
    <w:multiLevelType w:val="hybridMultilevel"/>
    <w:tmpl w:val="17D0DDAA"/>
    <w:lvl w:ilvl="0" w:tplc="6B949D3A">
      <w:start w:val="1"/>
      <w:numFmt w:val="decimal"/>
      <w:lvlText w:val="%1)"/>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tplc="5EA2DDB8">
      <w:start w:val="1"/>
      <w:numFmt w:val="lowerLetter"/>
      <w:lvlText w:val="%2."/>
      <w:lvlJc w:val="left"/>
      <w:pPr>
        <w:ind w:left="1643" w:hanging="236"/>
      </w:pPr>
      <w:rPr>
        <w:rFonts w:ascii="Times New Roman" w:eastAsia="Times New Roman" w:hAnsi="Times New Roman" w:cs="Times New Roman" w:hint="default"/>
        <w:b w:val="0"/>
        <w:bCs w:val="0"/>
        <w:i w:val="0"/>
        <w:iCs w:val="0"/>
        <w:spacing w:val="-1"/>
        <w:w w:val="100"/>
        <w:sz w:val="24"/>
        <w:szCs w:val="24"/>
        <w:lang w:val="en-US" w:eastAsia="en-US" w:bidi="ar-SA"/>
      </w:rPr>
    </w:lvl>
    <w:lvl w:ilvl="2" w:tplc="8A3CB37E">
      <w:start w:val="1"/>
      <w:numFmt w:val="lowerRoman"/>
      <w:lvlText w:val="%3."/>
      <w:lvlJc w:val="left"/>
      <w:pPr>
        <w:ind w:left="2359" w:hanging="370"/>
      </w:pPr>
      <w:rPr>
        <w:rFonts w:ascii="Times New Roman" w:eastAsia="Times New Roman" w:hAnsi="Times New Roman" w:cs="Times New Roman" w:hint="default"/>
        <w:b w:val="0"/>
        <w:bCs w:val="0"/>
        <w:i w:val="0"/>
        <w:iCs w:val="0"/>
        <w:w w:val="100"/>
        <w:sz w:val="24"/>
        <w:szCs w:val="24"/>
        <w:lang w:val="en-US" w:eastAsia="en-US" w:bidi="ar-SA"/>
      </w:rPr>
    </w:lvl>
    <w:lvl w:ilvl="3" w:tplc="7D6C1FD0">
      <w:numFmt w:val="bullet"/>
      <w:lvlText w:val="•"/>
      <w:lvlJc w:val="left"/>
      <w:pPr>
        <w:ind w:left="2360" w:hanging="370"/>
      </w:pPr>
      <w:rPr>
        <w:rFonts w:hint="default"/>
        <w:lang w:val="en-US" w:eastAsia="en-US" w:bidi="ar-SA"/>
      </w:rPr>
    </w:lvl>
    <w:lvl w:ilvl="4" w:tplc="C416160C">
      <w:numFmt w:val="bullet"/>
      <w:lvlText w:val="•"/>
      <w:lvlJc w:val="left"/>
      <w:pPr>
        <w:ind w:left="2380" w:hanging="370"/>
      </w:pPr>
      <w:rPr>
        <w:rFonts w:hint="default"/>
        <w:lang w:val="en-US" w:eastAsia="en-US" w:bidi="ar-SA"/>
      </w:rPr>
    </w:lvl>
    <w:lvl w:ilvl="5" w:tplc="43AC9AA6">
      <w:numFmt w:val="bullet"/>
      <w:lvlText w:val="•"/>
      <w:lvlJc w:val="left"/>
      <w:pPr>
        <w:ind w:left="2440" w:hanging="370"/>
      </w:pPr>
      <w:rPr>
        <w:rFonts w:hint="default"/>
        <w:lang w:val="en-US" w:eastAsia="en-US" w:bidi="ar-SA"/>
      </w:rPr>
    </w:lvl>
    <w:lvl w:ilvl="6" w:tplc="73EC9780">
      <w:numFmt w:val="bullet"/>
      <w:lvlText w:val="•"/>
      <w:lvlJc w:val="left"/>
      <w:pPr>
        <w:ind w:left="3748" w:hanging="370"/>
      </w:pPr>
      <w:rPr>
        <w:rFonts w:hint="default"/>
        <w:lang w:val="en-US" w:eastAsia="en-US" w:bidi="ar-SA"/>
      </w:rPr>
    </w:lvl>
    <w:lvl w:ilvl="7" w:tplc="8A7299AA">
      <w:numFmt w:val="bullet"/>
      <w:lvlText w:val="•"/>
      <w:lvlJc w:val="left"/>
      <w:pPr>
        <w:ind w:left="5056" w:hanging="370"/>
      </w:pPr>
      <w:rPr>
        <w:rFonts w:hint="default"/>
        <w:lang w:val="en-US" w:eastAsia="en-US" w:bidi="ar-SA"/>
      </w:rPr>
    </w:lvl>
    <w:lvl w:ilvl="8" w:tplc="A1A6C742">
      <w:numFmt w:val="bullet"/>
      <w:lvlText w:val="•"/>
      <w:lvlJc w:val="left"/>
      <w:pPr>
        <w:ind w:left="6364" w:hanging="370"/>
      </w:pPr>
      <w:rPr>
        <w:rFonts w:hint="default"/>
        <w:lang w:val="en-US" w:eastAsia="en-US" w:bidi="ar-SA"/>
      </w:rPr>
    </w:lvl>
  </w:abstractNum>
  <w:abstractNum w:abstractNumId="5" w15:restartNumberingAfterBreak="0">
    <w:nsid w:val="54674704"/>
    <w:multiLevelType w:val="hybridMultilevel"/>
    <w:tmpl w:val="338E251A"/>
    <w:lvl w:ilvl="0" w:tplc="D682BF72">
      <w:numFmt w:val="bullet"/>
      <w:lvlText w:val="•"/>
      <w:lvlJc w:val="left"/>
      <w:pPr>
        <w:ind w:left="940" w:hanging="360"/>
      </w:pPr>
      <w:rPr>
        <w:rFonts w:ascii="Arial" w:eastAsia="Arial" w:hAnsi="Arial" w:cs="Arial" w:hint="default"/>
        <w:b w:val="0"/>
        <w:bCs w:val="0"/>
        <w:i w:val="0"/>
        <w:iCs w:val="0"/>
        <w:w w:val="99"/>
        <w:sz w:val="20"/>
        <w:szCs w:val="20"/>
        <w:lang w:val="en-US" w:eastAsia="en-US" w:bidi="ar-SA"/>
      </w:rPr>
    </w:lvl>
    <w:lvl w:ilvl="1" w:tplc="3000D588">
      <w:numFmt w:val="bullet"/>
      <w:lvlText w:val="•"/>
      <w:lvlJc w:val="left"/>
      <w:pPr>
        <w:ind w:left="1744" w:hanging="360"/>
      </w:pPr>
      <w:rPr>
        <w:rFonts w:hint="default"/>
        <w:lang w:val="en-US" w:eastAsia="en-US" w:bidi="ar-SA"/>
      </w:rPr>
    </w:lvl>
    <w:lvl w:ilvl="2" w:tplc="63DEAF84">
      <w:numFmt w:val="bullet"/>
      <w:lvlText w:val="•"/>
      <w:lvlJc w:val="left"/>
      <w:pPr>
        <w:ind w:left="2548" w:hanging="360"/>
      </w:pPr>
      <w:rPr>
        <w:rFonts w:hint="default"/>
        <w:lang w:val="en-US" w:eastAsia="en-US" w:bidi="ar-SA"/>
      </w:rPr>
    </w:lvl>
    <w:lvl w:ilvl="3" w:tplc="D1F40E92">
      <w:numFmt w:val="bullet"/>
      <w:lvlText w:val="•"/>
      <w:lvlJc w:val="left"/>
      <w:pPr>
        <w:ind w:left="3352" w:hanging="360"/>
      </w:pPr>
      <w:rPr>
        <w:rFonts w:hint="default"/>
        <w:lang w:val="en-US" w:eastAsia="en-US" w:bidi="ar-SA"/>
      </w:rPr>
    </w:lvl>
    <w:lvl w:ilvl="4" w:tplc="34EEEC26">
      <w:numFmt w:val="bullet"/>
      <w:lvlText w:val="•"/>
      <w:lvlJc w:val="left"/>
      <w:pPr>
        <w:ind w:left="4156" w:hanging="360"/>
      </w:pPr>
      <w:rPr>
        <w:rFonts w:hint="default"/>
        <w:lang w:val="en-US" w:eastAsia="en-US" w:bidi="ar-SA"/>
      </w:rPr>
    </w:lvl>
    <w:lvl w:ilvl="5" w:tplc="F2EAA1AA">
      <w:numFmt w:val="bullet"/>
      <w:lvlText w:val="•"/>
      <w:lvlJc w:val="left"/>
      <w:pPr>
        <w:ind w:left="4960" w:hanging="360"/>
      </w:pPr>
      <w:rPr>
        <w:rFonts w:hint="default"/>
        <w:lang w:val="en-US" w:eastAsia="en-US" w:bidi="ar-SA"/>
      </w:rPr>
    </w:lvl>
    <w:lvl w:ilvl="6" w:tplc="76E80144">
      <w:numFmt w:val="bullet"/>
      <w:lvlText w:val="•"/>
      <w:lvlJc w:val="left"/>
      <w:pPr>
        <w:ind w:left="5764" w:hanging="360"/>
      </w:pPr>
      <w:rPr>
        <w:rFonts w:hint="default"/>
        <w:lang w:val="en-US" w:eastAsia="en-US" w:bidi="ar-SA"/>
      </w:rPr>
    </w:lvl>
    <w:lvl w:ilvl="7" w:tplc="D3E0CDD0">
      <w:numFmt w:val="bullet"/>
      <w:lvlText w:val="•"/>
      <w:lvlJc w:val="left"/>
      <w:pPr>
        <w:ind w:left="6568" w:hanging="360"/>
      </w:pPr>
      <w:rPr>
        <w:rFonts w:hint="default"/>
        <w:lang w:val="en-US" w:eastAsia="en-US" w:bidi="ar-SA"/>
      </w:rPr>
    </w:lvl>
    <w:lvl w:ilvl="8" w:tplc="41E8DB9A">
      <w:numFmt w:val="bullet"/>
      <w:lvlText w:val="•"/>
      <w:lvlJc w:val="left"/>
      <w:pPr>
        <w:ind w:left="7372" w:hanging="360"/>
      </w:pPr>
      <w:rPr>
        <w:rFonts w:hint="default"/>
        <w:lang w:val="en-US" w:eastAsia="en-US" w:bidi="ar-SA"/>
      </w:rPr>
    </w:lvl>
  </w:abstractNum>
  <w:abstractNum w:abstractNumId="6" w15:restartNumberingAfterBreak="0">
    <w:nsid w:val="59D80693"/>
    <w:multiLevelType w:val="hybridMultilevel"/>
    <w:tmpl w:val="CA8617B6"/>
    <w:lvl w:ilvl="0" w:tplc="E6F83F90">
      <w:start w:val="1"/>
      <w:numFmt w:val="decimal"/>
      <w:lvlText w:val="%1)"/>
      <w:lvlJc w:val="left"/>
      <w:pPr>
        <w:ind w:left="1000" w:hanging="360"/>
      </w:pPr>
      <w:rPr>
        <w:rFonts w:ascii="Times New Roman" w:eastAsia="Times New Roman" w:hAnsi="Times New Roman" w:cs="Times New Roman" w:hint="default"/>
        <w:b w:val="0"/>
        <w:bCs w:val="0"/>
        <w:i w:val="0"/>
        <w:iCs w:val="0"/>
        <w:w w:val="99"/>
        <w:sz w:val="24"/>
        <w:szCs w:val="24"/>
        <w:lang w:val="en-US" w:eastAsia="en-US" w:bidi="ar-SA"/>
      </w:rPr>
    </w:lvl>
    <w:lvl w:ilvl="1" w:tplc="C47EA078">
      <w:numFmt w:val="bullet"/>
      <w:lvlText w:val="•"/>
      <w:lvlJc w:val="left"/>
      <w:pPr>
        <w:ind w:left="1798" w:hanging="360"/>
      </w:pPr>
      <w:rPr>
        <w:rFonts w:hint="default"/>
        <w:lang w:val="en-US" w:eastAsia="en-US" w:bidi="ar-SA"/>
      </w:rPr>
    </w:lvl>
    <w:lvl w:ilvl="2" w:tplc="9468FC08">
      <w:numFmt w:val="bullet"/>
      <w:lvlText w:val="•"/>
      <w:lvlJc w:val="left"/>
      <w:pPr>
        <w:ind w:left="2596" w:hanging="360"/>
      </w:pPr>
      <w:rPr>
        <w:rFonts w:hint="default"/>
        <w:lang w:val="en-US" w:eastAsia="en-US" w:bidi="ar-SA"/>
      </w:rPr>
    </w:lvl>
    <w:lvl w:ilvl="3" w:tplc="60DC763C">
      <w:numFmt w:val="bullet"/>
      <w:lvlText w:val="•"/>
      <w:lvlJc w:val="left"/>
      <w:pPr>
        <w:ind w:left="3394" w:hanging="360"/>
      </w:pPr>
      <w:rPr>
        <w:rFonts w:hint="default"/>
        <w:lang w:val="en-US" w:eastAsia="en-US" w:bidi="ar-SA"/>
      </w:rPr>
    </w:lvl>
    <w:lvl w:ilvl="4" w:tplc="6A62CD06">
      <w:numFmt w:val="bullet"/>
      <w:lvlText w:val="•"/>
      <w:lvlJc w:val="left"/>
      <w:pPr>
        <w:ind w:left="4192" w:hanging="360"/>
      </w:pPr>
      <w:rPr>
        <w:rFonts w:hint="default"/>
        <w:lang w:val="en-US" w:eastAsia="en-US" w:bidi="ar-SA"/>
      </w:rPr>
    </w:lvl>
    <w:lvl w:ilvl="5" w:tplc="E88E5040">
      <w:numFmt w:val="bullet"/>
      <w:lvlText w:val="•"/>
      <w:lvlJc w:val="left"/>
      <w:pPr>
        <w:ind w:left="4990" w:hanging="360"/>
      </w:pPr>
      <w:rPr>
        <w:rFonts w:hint="default"/>
        <w:lang w:val="en-US" w:eastAsia="en-US" w:bidi="ar-SA"/>
      </w:rPr>
    </w:lvl>
    <w:lvl w:ilvl="6" w:tplc="3C3AD7AE">
      <w:numFmt w:val="bullet"/>
      <w:lvlText w:val="•"/>
      <w:lvlJc w:val="left"/>
      <w:pPr>
        <w:ind w:left="5788" w:hanging="360"/>
      </w:pPr>
      <w:rPr>
        <w:rFonts w:hint="default"/>
        <w:lang w:val="en-US" w:eastAsia="en-US" w:bidi="ar-SA"/>
      </w:rPr>
    </w:lvl>
    <w:lvl w:ilvl="7" w:tplc="B532EF68">
      <w:numFmt w:val="bullet"/>
      <w:lvlText w:val="•"/>
      <w:lvlJc w:val="left"/>
      <w:pPr>
        <w:ind w:left="6586" w:hanging="360"/>
      </w:pPr>
      <w:rPr>
        <w:rFonts w:hint="default"/>
        <w:lang w:val="en-US" w:eastAsia="en-US" w:bidi="ar-SA"/>
      </w:rPr>
    </w:lvl>
    <w:lvl w:ilvl="8" w:tplc="F606E8E2">
      <w:numFmt w:val="bullet"/>
      <w:lvlText w:val="•"/>
      <w:lvlJc w:val="left"/>
      <w:pPr>
        <w:ind w:left="7384" w:hanging="360"/>
      </w:pPr>
      <w:rPr>
        <w:rFonts w:hint="default"/>
        <w:lang w:val="en-US" w:eastAsia="en-US" w:bidi="ar-SA"/>
      </w:rPr>
    </w:lvl>
  </w:abstractNum>
  <w:abstractNum w:abstractNumId="7" w15:restartNumberingAfterBreak="0">
    <w:nsid w:val="5F9B17D0"/>
    <w:multiLevelType w:val="hybridMultilevel"/>
    <w:tmpl w:val="95B24BDA"/>
    <w:lvl w:ilvl="0" w:tplc="80EE94BE">
      <w:start w:val="1"/>
      <w:numFmt w:val="decimal"/>
      <w:lvlText w:val="%1)"/>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tplc="D152D23C">
      <w:start w:val="1"/>
      <w:numFmt w:val="lowerLetter"/>
      <w:lvlText w:val="%2."/>
      <w:lvlJc w:val="left"/>
      <w:pPr>
        <w:ind w:left="16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E7F40758">
      <w:start w:val="1"/>
      <w:numFmt w:val="lowerRoman"/>
      <w:lvlText w:val="%3."/>
      <w:lvlJc w:val="left"/>
      <w:pPr>
        <w:ind w:left="2453" w:hanging="440"/>
      </w:pPr>
      <w:rPr>
        <w:rFonts w:ascii="Times New Roman" w:eastAsia="Times New Roman" w:hAnsi="Times New Roman" w:cs="Times New Roman" w:hint="default"/>
        <w:b w:val="0"/>
        <w:bCs w:val="0"/>
        <w:i w:val="0"/>
        <w:iCs w:val="0"/>
        <w:w w:val="100"/>
        <w:sz w:val="24"/>
        <w:szCs w:val="24"/>
        <w:lang w:val="en-US" w:eastAsia="en-US" w:bidi="ar-SA"/>
      </w:rPr>
    </w:lvl>
    <w:lvl w:ilvl="3" w:tplc="11BCADE6">
      <w:numFmt w:val="bullet"/>
      <w:lvlText w:val="•"/>
      <w:lvlJc w:val="left"/>
      <w:pPr>
        <w:ind w:left="3275" w:hanging="440"/>
      </w:pPr>
      <w:rPr>
        <w:rFonts w:hint="default"/>
        <w:lang w:val="en-US" w:eastAsia="en-US" w:bidi="ar-SA"/>
      </w:rPr>
    </w:lvl>
    <w:lvl w:ilvl="4" w:tplc="E9A29326">
      <w:numFmt w:val="bullet"/>
      <w:lvlText w:val="•"/>
      <w:lvlJc w:val="left"/>
      <w:pPr>
        <w:ind w:left="4090" w:hanging="440"/>
      </w:pPr>
      <w:rPr>
        <w:rFonts w:hint="default"/>
        <w:lang w:val="en-US" w:eastAsia="en-US" w:bidi="ar-SA"/>
      </w:rPr>
    </w:lvl>
    <w:lvl w:ilvl="5" w:tplc="9662BE8E">
      <w:numFmt w:val="bullet"/>
      <w:lvlText w:val="•"/>
      <w:lvlJc w:val="left"/>
      <w:pPr>
        <w:ind w:left="4905" w:hanging="440"/>
      </w:pPr>
      <w:rPr>
        <w:rFonts w:hint="default"/>
        <w:lang w:val="en-US" w:eastAsia="en-US" w:bidi="ar-SA"/>
      </w:rPr>
    </w:lvl>
    <w:lvl w:ilvl="6" w:tplc="F1FE2C20">
      <w:numFmt w:val="bullet"/>
      <w:lvlText w:val="•"/>
      <w:lvlJc w:val="left"/>
      <w:pPr>
        <w:ind w:left="5720" w:hanging="440"/>
      </w:pPr>
      <w:rPr>
        <w:rFonts w:hint="default"/>
        <w:lang w:val="en-US" w:eastAsia="en-US" w:bidi="ar-SA"/>
      </w:rPr>
    </w:lvl>
    <w:lvl w:ilvl="7" w:tplc="4D646FA0">
      <w:numFmt w:val="bullet"/>
      <w:lvlText w:val="•"/>
      <w:lvlJc w:val="left"/>
      <w:pPr>
        <w:ind w:left="6535" w:hanging="440"/>
      </w:pPr>
      <w:rPr>
        <w:rFonts w:hint="default"/>
        <w:lang w:val="en-US" w:eastAsia="en-US" w:bidi="ar-SA"/>
      </w:rPr>
    </w:lvl>
    <w:lvl w:ilvl="8" w:tplc="B198BBFA">
      <w:numFmt w:val="bullet"/>
      <w:lvlText w:val="•"/>
      <w:lvlJc w:val="left"/>
      <w:pPr>
        <w:ind w:left="7350" w:hanging="440"/>
      </w:pPr>
      <w:rPr>
        <w:rFonts w:hint="default"/>
        <w:lang w:val="en-US" w:eastAsia="en-US" w:bidi="ar-SA"/>
      </w:rPr>
    </w:lvl>
  </w:abstractNum>
  <w:abstractNum w:abstractNumId="8" w15:restartNumberingAfterBreak="0">
    <w:nsid w:val="638061A5"/>
    <w:multiLevelType w:val="hybridMultilevel"/>
    <w:tmpl w:val="734E0934"/>
    <w:lvl w:ilvl="0" w:tplc="50F89C4C">
      <w:start w:val="1"/>
      <w:numFmt w:val="decimal"/>
      <w:lvlText w:val="%1)"/>
      <w:lvlJc w:val="left"/>
      <w:pPr>
        <w:ind w:left="940" w:hanging="360"/>
      </w:pPr>
      <w:rPr>
        <w:rFonts w:ascii="Times New Roman" w:eastAsia="Times New Roman" w:hAnsi="Times New Roman" w:cs="Times New Roman" w:hint="default"/>
        <w:b w:val="0"/>
        <w:bCs w:val="0"/>
        <w:i w:val="0"/>
        <w:iCs w:val="0"/>
        <w:w w:val="99"/>
        <w:sz w:val="24"/>
        <w:szCs w:val="24"/>
        <w:lang w:val="en-US" w:eastAsia="en-US" w:bidi="ar-SA"/>
      </w:rPr>
    </w:lvl>
    <w:lvl w:ilvl="1" w:tplc="904C451C">
      <w:numFmt w:val="bullet"/>
      <w:lvlText w:val="•"/>
      <w:lvlJc w:val="left"/>
      <w:pPr>
        <w:ind w:left="1744" w:hanging="360"/>
      </w:pPr>
      <w:rPr>
        <w:rFonts w:hint="default"/>
        <w:lang w:val="en-US" w:eastAsia="en-US" w:bidi="ar-SA"/>
      </w:rPr>
    </w:lvl>
    <w:lvl w:ilvl="2" w:tplc="A7A4E01E">
      <w:numFmt w:val="bullet"/>
      <w:lvlText w:val="•"/>
      <w:lvlJc w:val="left"/>
      <w:pPr>
        <w:ind w:left="2548" w:hanging="360"/>
      </w:pPr>
      <w:rPr>
        <w:rFonts w:hint="default"/>
        <w:lang w:val="en-US" w:eastAsia="en-US" w:bidi="ar-SA"/>
      </w:rPr>
    </w:lvl>
    <w:lvl w:ilvl="3" w:tplc="77DEDC32">
      <w:numFmt w:val="bullet"/>
      <w:lvlText w:val="•"/>
      <w:lvlJc w:val="left"/>
      <w:pPr>
        <w:ind w:left="3352" w:hanging="360"/>
      </w:pPr>
      <w:rPr>
        <w:rFonts w:hint="default"/>
        <w:lang w:val="en-US" w:eastAsia="en-US" w:bidi="ar-SA"/>
      </w:rPr>
    </w:lvl>
    <w:lvl w:ilvl="4" w:tplc="E586C344">
      <w:numFmt w:val="bullet"/>
      <w:lvlText w:val="•"/>
      <w:lvlJc w:val="left"/>
      <w:pPr>
        <w:ind w:left="4156" w:hanging="360"/>
      </w:pPr>
      <w:rPr>
        <w:rFonts w:hint="default"/>
        <w:lang w:val="en-US" w:eastAsia="en-US" w:bidi="ar-SA"/>
      </w:rPr>
    </w:lvl>
    <w:lvl w:ilvl="5" w:tplc="9878A0A8">
      <w:numFmt w:val="bullet"/>
      <w:lvlText w:val="•"/>
      <w:lvlJc w:val="left"/>
      <w:pPr>
        <w:ind w:left="4960" w:hanging="360"/>
      </w:pPr>
      <w:rPr>
        <w:rFonts w:hint="default"/>
        <w:lang w:val="en-US" w:eastAsia="en-US" w:bidi="ar-SA"/>
      </w:rPr>
    </w:lvl>
    <w:lvl w:ilvl="6" w:tplc="B8E49142">
      <w:numFmt w:val="bullet"/>
      <w:lvlText w:val="•"/>
      <w:lvlJc w:val="left"/>
      <w:pPr>
        <w:ind w:left="5764" w:hanging="360"/>
      </w:pPr>
      <w:rPr>
        <w:rFonts w:hint="default"/>
        <w:lang w:val="en-US" w:eastAsia="en-US" w:bidi="ar-SA"/>
      </w:rPr>
    </w:lvl>
    <w:lvl w:ilvl="7" w:tplc="2AF6ACC2">
      <w:numFmt w:val="bullet"/>
      <w:lvlText w:val="•"/>
      <w:lvlJc w:val="left"/>
      <w:pPr>
        <w:ind w:left="6568" w:hanging="360"/>
      </w:pPr>
      <w:rPr>
        <w:rFonts w:hint="default"/>
        <w:lang w:val="en-US" w:eastAsia="en-US" w:bidi="ar-SA"/>
      </w:rPr>
    </w:lvl>
    <w:lvl w:ilvl="8" w:tplc="01E28938">
      <w:numFmt w:val="bullet"/>
      <w:lvlText w:val="•"/>
      <w:lvlJc w:val="left"/>
      <w:pPr>
        <w:ind w:left="7372" w:hanging="360"/>
      </w:pPr>
      <w:rPr>
        <w:rFonts w:hint="default"/>
        <w:lang w:val="en-US" w:eastAsia="en-US" w:bidi="ar-SA"/>
      </w:rPr>
    </w:lvl>
  </w:abstractNum>
  <w:abstractNum w:abstractNumId="9" w15:restartNumberingAfterBreak="0">
    <w:nsid w:val="6D186ED2"/>
    <w:multiLevelType w:val="hybridMultilevel"/>
    <w:tmpl w:val="7DD286C2"/>
    <w:lvl w:ilvl="0" w:tplc="47C0EB2E">
      <w:start w:val="1"/>
      <w:numFmt w:val="decimal"/>
      <w:lvlText w:val="%1."/>
      <w:lvlJc w:val="left"/>
      <w:pPr>
        <w:ind w:left="628" w:hanging="423"/>
      </w:pPr>
      <w:rPr>
        <w:rFonts w:ascii="Times New Roman" w:eastAsia="Times New Roman" w:hAnsi="Times New Roman" w:cs="Times New Roman" w:hint="default"/>
        <w:b w:val="0"/>
        <w:bCs w:val="0"/>
        <w:i w:val="0"/>
        <w:iCs w:val="0"/>
        <w:spacing w:val="0"/>
        <w:w w:val="100"/>
        <w:sz w:val="28"/>
        <w:szCs w:val="28"/>
        <w:lang w:val="en-US" w:eastAsia="en-US" w:bidi="ar-SA"/>
      </w:rPr>
    </w:lvl>
    <w:lvl w:ilvl="1" w:tplc="CC9ACF50">
      <w:numFmt w:val="bullet"/>
      <w:lvlText w:val="•"/>
      <w:lvlJc w:val="left"/>
      <w:pPr>
        <w:ind w:left="1456" w:hanging="423"/>
      </w:pPr>
      <w:rPr>
        <w:rFonts w:hint="default"/>
        <w:lang w:val="en-US" w:eastAsia="en-US" w:bidi="ar-SA"/>
      </w:rPr>
    </w:lvl>
    <w:lvl w:ilvl="2" w:tplc="B2BAFF50">
      <w:numFmt w:val="bullet"/>
      <w:lvlText w:val="•"/>
      <w:lvlJc w:val="left"/>
      <w:pPr>
        <w:ind w:left="2292" w:hanging="423"/>
      </w:pPr>
      <w:rPr>
        <w:rFonts w:hint="default"/>
        <w:lang w:val="en-US" w:eastAsia="en-US" w:bidi="ar-SA"/>
      </w:rPr>
    </w:lvl>
    <w:lvl w:ilvl="3" w:tplc="26E0C2AE">
      <w:numFmt w:val="bullet"/>
      <w:lvlText w:val="•"/>
      <w:lvlJc w:val="left"/>
      <w:pPr>
        <w:ind w:left="3128" w:hanging="423"/>
      </w:pPr>
      <w:rPr>
        <w:rFonts w:hint="default"/>
        <w:lang w:val="en-US" w:eastAsia="en-US" w:bidi="ar-SA"/>
      </w:rPr>
    </w:lvl>
    <w:lvl w:ilvl="4" w:tplc="46C093D4">
      <w:numFmt w:val="bullet"/>
      <w:lvlText w:val="•"/>
      <w:lvlJc w:val="left"/>
      <w:pPr>
        <w:ind w:left="3964" w:hanging="423"/>
      </w:pPr>
      <w:rPr>
        <w:rFonts w:hint="default"/>
        <w:lang w:val="en-US" w:eastAsia="en-US" w:bidi="ar-SA"/>
      </w:rPr>
    </w:lvl>
    <w:lvl w:ilvl="5" w:tplc="93DA92CC">
      <w:numFmt w:val="bullet"/>
      <w:lvlText w:val="•"/>
      <w:lvlJc w:val="left"/>
      <w:pPr>
        <w:ind w:left="4800" w:hanging="423"/>
      </w:pPr>
      <w:rPr>
        <w:rFonts w:hint="default"/>
        <w:lang w:val="en-US" w:eastAsia="en-US" w:bidi="ar-SA"/>
      </w:rPr>
    </w:lvl>
    <w:lvl w:ilvl="6" w:tplc="2892CB8A">
      <w:numFmt w:val="bullet"/>
      <w:lvlText w:val="•"/>
      <w:lvlJc w:val="left"/>
      <w:pPr>
        <w:ind w:left="5636" w:hanging="423"/>
      </w:pPr>
      <w:rPr>
        <w:rFonts w:hint="default"/>
        <w:lang w:val="en-US" w:eastAsia="en-US" w:bidi="ar-SA"/>
      </w:rPr>
    </w:lvl>
    <w:lvl w:ilvl="7" w:tplc="F69A2716">
      <w:numFmt w:val="bullet"/>
      <w:lvlText w:val="•"/>
      <w:lvlJc w:val="left"/>
      <w:pPr>
        <w:ind w:left="6472" w:hanging="423"/>
      </w:pPr>
      <w:rPr>
        <w:rFonts w:hint="default"/>
        <w:lang w:val="en-US" w:eastAsia="en-US" w:bidi="ar-SA"/>
      </w:rPr>
    </w:lvl>
    <w:lvl w:ilvl="8" w:tplc="FC68EB1A">
      <w:numFmt w:val="bullet"/>
      <w:lvlText w:val="•"/>
      <w:lvlJc w:val="left"/>
      <w:pPr>
        <w:ind w:left="7308" w:hanging="423"/>
      </w:pPr>
      <w:rPr>
        <w:rFonts w:hint="default"/>
        <w:lang w:val="en-US" w:eastAsia="en-US" w:bidi="ar-SA"/>
      </w:rPr>
    </w:lvl>
  </w:abstractNum>
  <w:abstractNum w:abstractNumId="10" w15:restartNumberingAfterBreak="0">
    <w:nsid w:val="6D3E3915"/>
    <w:multiLevelType w:val="hybridMultilevel"/>
    <w:tmpl w:val="20025A22"/>
    <w:lvl w:ilvl="0" w:tplc="31445F72">
      <w:start w:val="1"/>
      <w:numFmt w:val="upperRoman"/>
      <w:lvlText w:val="%1."/>
      <w:lvlJc w:val="left"/>
      <w:pPr>
        <w:ind w:left="426" w:hanging="221"/>
      </w:pPr>
      <w:rPr>
        <w:rFonts w:ascii="Times New Roman" w:eastAsia="Times New Roman" w:hAnsi="Times New Roman" w:cs="Times New Roman" w:hint="default"/>
        <w:b/>
        <w:bCs/>
        <w:i w:val="0"/>
        <w:iCs w:val="0"/>
        <w:w w:val="99"/>
        <w:sz w:val="24"/>
        <w:szCs w:val="24"/>
        <w:lang w:val="en-US" w:eastAsia="en-US" w:bidi="ar-SA"/>
      </w:rPr>
    </w:lvl>
    <w:lvl w:ilvl="1" w:tplc="23DAB79E">
      <w:start w:val="1"/>
      <w:numFmt w:val="decimal"/>
      <w:lvlText w:val="%2."/>
      <w:lvlJc w:val="left"/>
      <w:pPr>
        <w:ind w:left="1254" w:hanging="315"/>
      </w:pPr>
      <w:rPr>
        <w:rFonts w:ascii="Times New Roman" w:eastAsia="Times New Roman" w:hAnsi="Times New Roman" w:cs="Times New Roman" w:hint="default"/>
        <w:b w:val="0"/>
        <w:bCs w:val="0"/>
        <w:i w:val="0"/>
        <w:iCs w:val="0"/>
        <w:w w:val="100"/>
        <w:sz w:val="24"/>
        <w:szCs w:val="24"/>
        <w:lang w:val="en-US" w:eastAsia="en-US" w:bidi="ar-SA"/>
      </w:rPr>
    </w:lvl>
    <w:lvl w:ilvl="2" w:tplc="B3C2A07C">
      <w:start w:val="1"/>
      <w:numFmt w:val="lowerLetter"/>
      <w:lvlText w:val="%3."/>
      <w:lvlJc w:val="left"/>
      <w:pPr>
        <w:ind w:left="2021" w:hanging="361"/>
      </w:pPr>
      <w:rPr>
        <w:rFonts w:ascii="Times New Roman" w:eastAsia="Times New Roman" w:hAnsi="Times New Roman" w:cs="Times New Roman" w:hint="default"/>
        <w:b w:val="0"/>
        <w:bCs w:val="0"/>
        <w:i w:val="0"/>
        <w:iCs w:val="0"/>
        <w:spacing w:val="-1"/>
        <w:w w:val="100"/>
        <w:sz w:val="24"/>
        <w:szCs w:val="24"/>
        <w:lang w:val="en-US" w:eastAsia="en-US" w:bidi="ar-SA"/>
      </w:rPr>
    </w:lvl>
    <w:lvl w:ilvl="3" w:tplc="3850DF1E">
      <w:numFmt w:val="bullet"/>
      <w:lvlText w:val="•"/>
      <w:lvlJc w:val="left"/>
      <w:pPr>
        <w:ind w:left="2890" w:hanging="361"/>
      </w:pPr>
      <w:rPr>
        <w:rFonts w:hint="default"/>
        <w:lang w:val="en-US" w:eastAsia="en-US" w:bidi="ar-SA"/>
      </w:rPr>
    </w:lvl>
    <w:lvl w:ilvl="4" w:tplc="43821FA4">
      <w:numFmt w:val="bullet"/>
      <w:lvlText w:val="•"/>
      <w:lvlJc w:val="left"/>
      <w:pPr>
        <w:ind w:left="3760" w:hanging="361"/>
      </w:pPr>
      <w:rPr>
        <w:rFonts w:hint="default"/>
        <w:lang w:val="en-US" w:eastAsia="en-US" w:bidi="ar-SA"/>
      </w:rPr>
    </w:lvl>
    <w:lvl w:ilvl="5" w:tplc="324CE222">
      <w:numFmt w:val="bullet"/>
      <w:lvlText w:val="•"/>
      <w:lvlJc w:val="left"/>
      <w:pPr>
        <w:ind w:left="4630" w:hanging="361"/>
      </w:pPr>
      <w:rPr>
        <w:rFonts w:hint="default"/>
        <w:lang w:val="en-US" w:eastAsia="en-US" w:bidi="ar-SA"/>
      </w:rPr>
    </w:lvl>
    <w:lvl w:ilvl="6" w:tplc="AC6C1F54">
      <w:numFmt w:val="bullet"/>
      <w:lvlText w:val="•"/>
      <w:lvlJc w:val="left"/>
      <w:pPr>
        <w:ind w:left="5500" w:hanging="361"/>
      </w:pPr>
      <w:rPr>
        <w:rFonts w:hint="default"/>
        <w:lang w:val="en-US" w:eastAsia="en-US" w:bidi="ar-SA"/>
      </w:rPr>
    </w:lvl>
    <w:lvl w:ilvl="7" w:tplc="30EAE470">
      <w:numFmt w:val="bullet"/>
      <w:lvlText w:val="•"/>
      <w:lvlJc w:val="left"/>
      <w:pPr>
        <w:ind w:left="6370" w:hanging="361"/>
      </w:pPr>
      <w:rPr>
        <w:rFonts w:hint="default"/>
        <w:lang w:val="en-US" w:eastAsia="en-US" w:bidi="ar-SA"/>
      </w:rPr>
    </w:lvl>
    <w:lvl w:ilvl="8" w:tplc="47DC4614">
      <w:numFmt w:val="bullet"/>
      <w:lvlText w:val="•"/>
      <w:lvlJc w:val="left"/>
      <w:pPr>
        <w:ind w:left="7240" w:hanging="361"/>
      </w:pPr>
      <w:rPr>
        <w:rFonts w:hint="default"/>
        <w:lang w:val="en-US" w:eastAsia="en-US" w:bidi="ar-SA"/>
      </w:rPr>
    </w:lvl>
  </w:abstractNum>
  <w:num w:numId="1" w16cid:durableId="757486873">
    <w:abstractNumId w:val="10"/>
  </w:num>
  <w:num w:numId="2" w16cid:durableId="60102360">
    <w:abstractNumId w:val="9"/>
  </w:num>
  <w:num w:numId="3" w16cid:durableId="1675919001">
    <w:abstractNumId w:val="8"/>
  </w:num>
  <w:num w:numId="4" w16cid:durableId="1070733300">
    <w:abstractNumId w:val="4"/>
  </w:num>
  <w:num w:numId="5" w16cid:durableId="240218311">
    <w:abstractNumId w:val="7"/>
  </w:num>
  <w:num w:numId="6" w16cid:durableId="552692245">
    <w:abstractNumId w:val="0"/>
  </w:num>
  <w:num w:numId="7" w16cid:durableId="559830182">
    <w:abstractNumId w:val="3"/>
  </w:num>
  <w:num w:numId="8" w16cid:durableId="277302311">
    <w:abstractNumId w:val="1"/>
  </w:num>
  <w:num w:numId="9" w16cid:durableId="147668733">
    <w:abstractNumId w:val="6"/>
  </w:num>
  <w:num w:numId="10" w16cid:durableId="1345092306">
    <w:abstractNumId w:val="5"/>
  </w:num>
  <w:num w:numId="11" w16cid:durableId="24268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C8"/>
    <w:rsid w:val="00003DBE"/>
    <w:rsid w:val="000453E4"/>
    <w:rsid w:val="000A558D"/>
    <w:rsid w:val="000B20FD"/>
    <w:rsid w:val="000B5F46"/>
    <w:rsid w:val="00123D10"/>
    <w:rsid w:val="001374A3"/>
    <w:rsid w:val="00151D3A"/>
    <w:rsid w:val="001E4CC3"/>
    <w:rsid w:val="002211EE"/>
    <w:rsid w:val="00225C70"/>
    <w:rsid w:val="00230098"/>
    <w:rsid w:val="002B1FEB"/>
    <w:rsid w:val="00300A52"/>
    <w:rsid w:val="00317EC7"/>
    <w:rsid w:val="00356024"/>
    <w:rsid w:val="003637AC"/>
    <w:rsid w:val="00392C03"/>
    <w:rsid w:val="003B1CAF"/>
    <w:rsid w:val="00453644"/>
    <w:rsid w:val="005B40BC"/>
    <w:rsid w:val="005B436C"/>
    <w:rsid w:val="006079DC"/>
    <w:rsid w:val="00625C27"/>
    <w:rsid w:val="0063590F"/>
    <w:rsid w:val="006448F7"/>
    <w:rsid w:val="00653483"/>
    <w:rsid w:val="0069001D"/>
    <w:rsid w:val="006B56DA"/>
    <w:rsid w:val="007030BF"/>
    <w:rsid w:val="007854A2"/>
    <w:rsid w:val="00A44CE6"/>
    <w:rsid w:val="00A71596"/>
    <w:rsid w:val="00B573C5"/>
    <w:rsid w:val="00B820CA"/>
    <w:rsid w:val="00B9519C"/>
    <w:rsid w:val="00BD33E8"/>
    <w:rsid w:val="00C51B43"/>
    <w:rsid w:val="00C93B73"/>
    <w:rsid w:val="00CA3BC8"/>
    <w:rsid w:val="00CA5C53"/>
    <w:rsid w:val="00CF1A90"/>
    <w:rsid w:val="00D14401"/>
    <w:rsid w:val="00D54A1C"/>
    <w:rsid w:val="00DA10D7"/>
    <w:rsid w:val="00DB05E2"/>
    <w:rsid w:val="00E37C94"/>
    <w:rsid w:val="00E72744"/>
    <w:rsid w:val="00E86CBD"/>
    <w:rsid w:val="00F25486"/>
    <w:rsid w:val="00F60FED"/>
    <w:rsid w:val="00FD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9E4F"/>
  <w15:docId w15:val="{B1B52616-A199-4036-88B8-773D1CD8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6"/>
      <w:outlineLvl w:val="0"/>
    </w:pPr>
    <w:rPr>
      <w:b/>
      <w:bCs/>
      <w:sz w:val="32"/>
      <w:szCs w:val="32"/>
    </w:rPr>
  </w:style>
  <w:style w:type="paragraph" w:styleId="Heading2">
    <w:name w:val="heading 2"/>
    <w:basedOn w:val="Normal"/>
    <w:uiPriority w:val="1"/>
    <w:qFormat/>
    <w:pPr>
      <w:spacing w:before="70"/>
      <w:outlineLvl w:val="1"/>
    </w:pPr>
    <w:rPr>
      <w:b/>
      <w:bCs/>
      <w:i/>
      <w:iCs/>
      <w:sz w:val="32"/>
      <w:szCs w:val="32"/>
    </w:rPr>
  </w:style>
  <w:style w:type="paragraph" w:styleId="Heading3">
    <w:name w:val="heading 3"/>
    <w:basedOn w:val="Normal"/>
    <w:uiPriority w:val="1"/>
    <w:qFormat/>
    <w:pPr>
      <w:spacing w:before="63"/>
      <w:ind w:left="1817" w:right="1727"/>
      <w:jc w:val="center"/>
      <w:outlineLvl w:val="2"/>
    </w:pPr>
    <w:rPr>
      <w:sz w:val="32"/>
      <w:szCs w:val="32"/>
    </w:rPr>
  </w:style>
  <w:style w:type="paragraph" w:styleId="Heading4">
    <w:name w:val="heading 4"/>
    <w:basedOn w:val="Normal"/>
    <w:uiPriority w:val="1"/>
    <w:qFormat/>
    <w:pPr>
      <w:ind w:left="206"/>
      <w:outlineLvl w:val="3"/>
    </w:pPr>
    <w:rPr>
      <w:b/>
      <w:bCs/>
      <w:sz w:val="28"/>
      <w:szCs w:val="28"/>
    </w:rPr>
  </w:style>
  <w:style w:type="paragraph" w:styleId="Heading5">
    <w:name w:val="heading 5"/>
    <w:basedOn w:val="Normal"/>
    <w:uiPriority w:val="1"/>
    <w:qFormat/>
    <w:pPr>
      <w:ind w:left="206"/>
      <w:outlineLvl w:val="4"/>
    </w:pPr>
    <w:rPr>
      <w:b/>
      <w:bCs/>
      <w:i/>
      <w:iCs/>
      <w:sz w:val="28"/>
      <w:szCs w:val="28"/>
    </w:rPr>
  </w:style>
  <w:style w:type="paragraph" w:styleId="Heading6">
    <w:name w:val="heading 6"/>
    <w:basedOn w:val="Normal"/>
    <w:uiPriority w:val="1"/>
    <w:qFormat/>
    <w:pPr>
      <w:ind w:left="628" w:hanging="423"/>
      <w:outlineLvl w:val="5"/>
    </w:pPr>
    <w:rPr>
      <w:sz w:val="28"/>
      <w:szCs w:val="28"/>
    </w:rPr>
  </w:style>
  <w:style w:type="paragraph" w:styleId="Heading7">
    <w:name w:val="heading 7"/>
    <w:basedOn w:val="Normal"/>
    <w:uiPriority w:val="1"/>
    <w:qFormat/>
    <w:pPr>
      <w:ind w:left="206"/>
      <w:outlineLvl w:val="6"/>
    </w:pPr>
    <w:rPr>
      <w:b/>
      <w:bCs/>
      <w:sz w:val="26"/>
      <w:szCs w:val="26"/>
    </w:rPr>
  </w:style>
  <w:style w:type="paragraph" w:styleId="Heading8">
    <w:name w:val="heading 8"/>
    <w:basedOn w:val="Normal"/>
    <w:uiPriority w:val="1"/>
    <w:qFormat/>
    <w:pPr>
      <w:ind w:left="599" w:hanging="394"/>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
      <w:ind w:left="206"/>
    </w:pPr>
    <w:rPr>
      <w:b/>
      <w:bCs/>
      <w:sz w:val="24"/>
      <w:szCs w:val="24"/>
    </w:rPr>
  </w:style>
  <w:style w:type="paragraph" w:styleId="TOC2">
    <w:name w:val="toc 2"/>
    <w:basedOn w:val="Normal"/>
    <w:uiPriority w:val="39"/>
    <w:qFormat/>
    <w:pPr>
      <w:spacing w:before="14"/>
      <w:ind w:left="820" w:hanging="361"/>
    </w:pPr>
    <w:rPr>
      <w:sz w:val="24"/>
      <w:szCs w:val="24"/>
    </w:rPr>
  </w:style>
  <w:style w:type="paragraph" w:styleId="TOC3">
    <w:name w:val="toc 3"/>
    <w:basedOn w:val="Normal"/>
    <w:uiPriority w:val="39"/>
    <w:qFormat/>
    <w:pPr>
      <w:spacing w:before="14"/>
      <w:ind w:left="460"/>
    </w:pPr>
    <w:rPr>
      <w:sz w:val="24"/>
      <w:szCs w:val="24"/>
    </w:rPr>
  </w:style>
  <w:style w:type="paragraph" w:styleId="TOC4">
    <w:name w:val="toc 4"/>
    <w:basedOn w:val="Normal"/>
    <w:uiPriority w:val="1"/>
    <w:qFormat/>
    <w:pPr>
      <w:spacing w:before="15"/>
      <w:ind w:left="698"/>
    </w:pPr>
    <w:rPr>
      <w:sz w:val="24"/>
      <w:szCs w:val="24"/>
    </w:rPr>
  </w:style>
  <w:style w:type="paragraph" w:styleId="TOC5">
    <w:name w:val="toc 5"/>
    <w:basedOn w:val="Normal"/>
    <w:uiPriority w:val="1"/>
    <w:qFormat/>
    <w:pPr>
      <w:spacing w:before="12"/>
      <w:ind w:left="700"/>
    </w:pPr>
    <w:rPr>
      <w:sz w:val="24"/>
      <w:szCs w:val="24"/>
    </w:rPr>
  </w:style>
  <w:style w:type="paragraph" w:styleId="TOC6">
    <w:name w:val="toc 6"/>
    <w:basedOn w:val="Normal"/>
    <w:uiPriority w:val="1"/>
    <w:qFormat/>
    <w:pPr>
      <w:spacing w:before="7"/>
      <w:ind w:left="8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left="1283" w:right="1155" w:hanging="26"/>
      <w:jc w:val="center"/>
    </w:pPr>
    <w:rPr>
      <w:sz w:val="48"/>
      <w:szCs w:val="4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7C94"/>
    <w:rPr>
      <w:color w:val="0000FF" w:themeColor="hyperlink"/>
      <w:u w:val="single"/>
    </w:rPr>
  </w:style>
  <w:style w:type="character" w:styleId="FollowedHyperlink">
    <w:name w:val="FollowedHyperlink"/>
    <w:basedOn w:val="DefaultParagraphFont"/>
    <w:uiPriority w:val="99"/>
    <w:semiHidden/>
    <w:unhideWhenUsed/>
    <w:rsid w:val="005B436C"/>
    <w:rPr>
      <w:color w:val="800080" w:themeColor="followedHyperlink"/>
      <w:u w:val="single"/>
    </w:rPr>
  </w:style>
  <w:style w:type="character" w:customStyle="1" w:styleId="UnresolvedMention1">
    <w:name w:val="Unresolved Mention1"/>
    <w:basedOn w:val="DefaultParagraphFont"/>
    <w:uiPriority w:val="99"/>
    <w:semiHidden/>
    <w:unhideWhenUsed/>
    <w:rsid w:val="005B436C"/>
    <w:rPr>
      <w:color w:val="605E5C"/>
      <w:shd w:val="clear" w:color="auto" w:fill="E1DFDD"/>
    </w:rPr>
  </w:style>
  <w:style w:type="paragraph" w:styleId="TOCHeading">
    <w:name w:val="TOC Heading"/>
    <w:basedOn w:val="Heading1"/>
    <w:next w:val="Normal"/>
    <w:uiPriority w:val="39"/>
    <w:unhideWhenUsed/>
    <w:qFormat/>
    <w:rsid w:val="00BD33E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12041">
      <w:bodyDiv w:val="1"/>
      <w:marLeft w:val="0"/>
      <w:marRight w:val="0"/>
      <w:marTop w:val="0"/>
      <w:marBottom w:val="0"/>
      <w:divBdr>
        <w:top w:val="none" w:sz="0" w:space="0" w:color="auto"/>
        <w:left w:val="none" w:sz="0" w:space="0" w:color="auto"/>
        <w:bottom w:val="none" w:sz="0" w:space="0" w:color="auto"/>
        <w:right w:val="none" w:sz="0" w:space="0" w:color="auto"/>
      </w:divBdr>
      <w:divsChild>
        <w:div w:id="9643083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hs.gov/ohrp/regulations-and-policy/guidance/checklists/index.html" TargetMode="External"/><Relationship Id="rId18" Type="http://schemas.openxmlformats.org/officeDocument/2006/relationships/hyperlink" Target="https://www.hhs.gov/ohrp/sachrp-committee/recommendations/2012-march-30-letter-attachment-c/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hs.gov/ohrp/regulations-and-policy/decision-charts-2018/index.html%0c" TargetMode="External"/><Relationship Id="rId17" Type="http://schemas.openxmlformats.org/officeDocument/2006/relationships/hyperlink" Target="https://www.hhs.gov/ohrp/regulations-and-policy/guidance/reviewing-unanticipated-problems/index.html" TargetMode="External"/><Relationship Id="rId2" Type="http://schemas.openxmlformats.org/officeDocument/2006/relationships/numbering" Target="numbering.xml"/><Relationship Id="rId16" Type="http://schemas.openxmlformats.org/officeDocument/2006/relationships/hyperlink" Target="https://www.hhs.gov/ohrp/regulations-and-policy/guidance/informed-consen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guidance/faq/exempt-research-determination/index.html" TargetMode="External"/><Relationship Id="rId5" Type="http://schemas.openxmlformats.org/officeDocument/2006/relationships/webSettings" Target="webSettings.xml"/><Relationship Id="rId15" Type="http://schemas.openxmlformats.org/officeDocument/2006/relationships/hyperlink" Target="https://www.hhs.gov/ohrp/sachrp-committee/recommendations/2013-january-10-letter-attachment-c/index.html" TargetMode="External"/><Relationship Id="rId10" Type="http://schemas.openxmlformats.org/officeDocument/2006/relationships/hyperlink" Target="https://www.hhs.gov/ohrp/regulations-and-policy/guidance/guidance-on-expedited-review-procedures/index.html" TargetMode="External"/><Relationship Id="rId19" Type="http://schemas.openxmlformats.org/officeDocument/2006/relationships/hyperlink" Target="https://www.hhs.gov/ohrp/regulations-and-policy/guidance/guidance-on-continuing-review-2010/index.html" TargetMode="External"/><Relationship Id="rId4" Type="http://schemas.openxmlformats.org/officeDocument/2006/relationships/settings" Target="settings.xml"/><Relationship Id="rId9" Type="http://schemas.openxmlformats.org/officeDocument/2006/relationships/hyperlink" Target="https://www.hhs.gov/ohrp/regulations-and-policy/decision-charts-2018/index.html" TargetMode="External"/><Relationship Id="rId14" Type="http://schemas.openxmlformats.org/officeDocument/2006/relationships/hyperlink" Target="https://www.hhs.gov/ohrp/sachrp-committee/recommendations/attachment-a-september-30-20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9340-841D-4FD3-AF24-FA663499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Mohr</dc:creator>
  <cp:lastModifiedBy>Koohang, Alex</cp:lastModifiedBy>
  <cp:revision>2</cp:revision>
  <dcterms:created xsi:type="dcterms:W3CDTF">2022-09-22T19:10:00Z</dcterms:created>
  <dcterms:modified xsi:type="dcterms:W3CDTF">2022-09-22T19:10:00Z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2016</vt:lpwstr>
  </property>
  <property fmtid="{D5CDD505-2E9C-101B-9397-08002B2CF9AE}" pid="4" name="LastSaved">
    <vt:filetime>2022-04-28T00:00:00Z</vt:filetime>
  </property>
</Properties>
</file>